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D1C9" w14:textId="33F4AB1A" w:rsidR="00930E85" w:rsidRPr="00930E85" w:rsidRDefault="00930E85" w:rsidP="00097CC5"/>
    <w:p w14:paraId="52539E2F" w14:textId="09A6B1CF" w:rsidR="00930E85" w:rsidRPr="00C1130F" w:rsidRDefault="00930E85" w:rsidP="00E53548">
      <w:pPr>
        <w:pStyle w:val="ContactInformation"/>
      </w:pPr>
      <w:r w:rsidRPr="00930E85">
        <w:br w:type="column"/>
      </w:r>
    </w:p>
    <w:p w14:paraId="6CE840DF" w14:textId="7C308620" w:rsidR="00930E85" w:rsidRPr="00930E85" w:rsidRDefault="00930E85" w:rsidP="00097CC5">
      <w:pPr>
        <w:sectPr w:rsidR="00930E85" w:rsidRPr="00930E85" w:rsidSect="00D779A2">
          <w:headerReference w:type="default" r:id="rId11"/>
          <w:headerReference w:type="first" r:id="rId12"/>
          <w:pgSz w:w="12240" w:h="15840"/>
          <w:pgMar w:top="720" w:right="1440" w:bottom="1440" w:left="1440" w:header="720" w:footer="720" w:gutter="0"/>
          <w:pgBorders w:offsetFrom="page">
            <w:bottom w:val="single" w:sz="4" w:space="24" w:color="auto"/>
          </w:pgBorders>
          <w:cols w:num="3" w:space="720" w:equalWidth="0">
            <w:col w:w="3600" w:space="720"/>
            <w:col w:w="2160" w:space="720"/>
            <w:col w:w="2160"/>
          </w:cols>
          <w:titlePg/>
          <w:docGrid w:linePitch="360"/>
        </w:sectPr>
      </w:pPr>
    </w:p>
    <w:tbl>
      <w:tblPr>
        <w:tblStyle w:val="TableGrid"/>
        <w:tblW w:w="0" w:type="auto"/>
        <w:tblLook w:val="04A0" w:firstRow="1" w:lastRow="0" w:firstColumn="1" w:lastColumn="0" w:noHBand="0" w:noVBand="1"/>
      </w:tblPr>
      <w:tblGrid>
        <w:gridCol w:w="2155"/>
        <w:gridCol w:w="7195"/>
      </w:tblGrid>
      <w:tr w:rsidR="00C60ECB" w14:paraId="58BA7FEF" w14:textId="77777777" w:rsidTr="00B715A6">
        <w:tc>
          <w:tcPr>
            <w:tcW w:w="2155" w:type="dxa"/>
            <w:shd w:val="pct10" w:color="auto" w:fill="auto"/>
          </w:tcPr>
          <w:p w14:paraId="49F0BD09" w14:textId="7CBE8C9D" w:rsidR="00C60ECB" w:rsidRPr="00CF0E57" w:rsidRDefault="00C60ECB" w:rsidP="00C60ECB">
            <w:pPr>
              <w:pStyle w:val="ContactInformation"/>
              <w:rPr>
                <w:b/>
                <w:bCs/>
                <w:color w:val="auto"/>
              </w:rPr>
            </w:pPr>
            <w:r w:rsidRPr="00CF0E57">
              <w:rPr>
                <w:b/>
                <w:bCs/>
                <w:color w:val="auto"/>
              </w:rPr>
              <w:t>Job Title:</w:t>
            </w:r>
          </w:p>
        </w:tc>
        <w:tc>
          <w:tcPr>
            <w:tcW w:w="7195" w:type="dxa"/>
          </w:tcPr>
          <w:p w14:paraId="3390E553" w14:textId="17E37E3F" w:rsidR="00C60ECB" w:rsidRPr="00A3226A" w:rsidRDefault="00C60ECB" w:rsidP="00C60ECB">
            <w:pPr>
              <w:pStyle w:val="ContactInformation"/>
              <w:rPr>
                <w:color w:val="auto"/>
              </w:rPr>
            </w:pPr>
            <w:r w:rsidRPr="00A3226A">
              <w:rPr>
                <w:color w:val="auto"/>
              </w:rPr>
              <w:t>Senior Procurement Specialist</w:t>
            </w:r>
          </w:p>
        </w:tc>
      </w:tr>
      <w:tr w:rsidR="00C60ECB" w14:paraId="62EEBFF1" w14:textId="77777777" w:rsidTr="00B715A6">
        <w:tc>
          <w:tcPr>
            <w:tcW w:w="2155" w:type="dxa"/>
            <w:shd w:val="pct10" w:color="auto" w:fill="auto"/>
          </w:tcPr>
          <w:p w14:paraId="05CAEB6A" w14:textId="0A7686C1" w:rsidR="00C60ECB" w:rsidRPr="00CF0E57" w:rsidRDefault="00C60ECB" w:rsidP="00C60ECB">
            <w:pPr>
              <w:pStyle w:val="ContactInformation"/>
              <w:rPr>
                <w:b/>
                <w:bCs/>
                <w:color w:val="auto"/>
              </w:rPr>
            </w:pPr>
            <w:r w:rsidRPr="00CF0E57">
              <w:rPr>
                <w:b/>
                <w:bCs/>
                <w:color w:val="auto"/>
              </w:rPr>
              <w:t>Location:</w:t>
            </w:r>
          </w:p>
        </w:tc>
        <w:tc>
          <w:tcPr>
            <w:tcW w:w="7195" w:type="dxa"/>
          </w:tcPr>
          <w:p w14:paraId="54B5F116" w14:textId="6C0E0F00" w:rsidR="00C60ECB" w:rsidRPr="00A3226A" w:rsidRDefault="00C60ECB" w:rsidP="00C60ECB">
            <w:pPr>
              <w:pStyle w:val="ContactInformation"/>
              <w:rPr>
                <w:color w:val="auto"/>
              </w:rPr>
            </w:pPr>
            <w:r w:rsidRPr="00A3226A">
              <w:rPr>
                <w:color w:val="auto"/>
              </w:rPr>
              <w:t>Hybrid - 2 days a week McMaster University, Downtown Centre, One James N, Hamilton, ON (subject to change as per university policy)</w:t>
            </w:r>
          </w:p>
        </w:tc>
      </w:tr>
      <w:tr w:rsidR="00C60ECB" w14:paraId="6346F53E" w14:textId="77777777" w:rsidTr="00B715A6">
        <w:tc>
          <w:tcPr>
            <w:tcW w:w="2155" w:type="dxa"/>
            <w:shd w:val="pct10" w:color="auto" w:fill="auto"/>
          </w:tcPr>
          <w:p w14:paraId="7C46706A" w14:textId="01178CFC" w:rsidR="00C60ECB" w:rsidRPr="00CF0E57" w:rsidRDefault="00C60ECB" w:rsidP="00C60ECB">
            <w:pPr>
              <w:pStyle w:val="ContactInformation"/>
              <w:rPr>
                <w:b/>
                <w:bCs/>
                <w:color w:val="auto"/>
              </w:rPr>
            </w:pPr>
            <w:r w:rsidRPr="00CF0E57">
              <w:rPr>
                <w:b/>
                <w:bCs/>
                <w:color w:val="auto"/>
              </w:rPr>
              <w:t>Job Type:</w:t>
            </w:r>
          </w:p>
        </w:tc>
        <w:tc>
          <w:tcPr>
            <w:tcW w:w="7195" w:type="dxa"/>
          </w:tcPr>
          <w:p w14:paraId="355399FB" w14:textId="4DC9CD9E" w:rsidR="00C60ECB" w:rsidRPr="00A3226A" w:rsidRDefault="00C60ECB" w:rsidP="00C60ECB">
            <w:pPr>
              <w:pStyle w:val="ContactInformation"/>
              <w:rPr>
                <w:color w:val="auto"/>
              </w:rPr>
            </w:pPr>
            <w:r w:rsidRPr="00A3226A">
              <w:rPr>
                <w:color w:val="auto"/>
              </w:rPr>
              <w:t>Limited Term (&gt;12 months)</w:t>
            </w:r>
          </w:p>
        </w:tc>
      </w:tr>
      <w:tr w:rsidR="00C60ECB" w14:paraId="0E47EA14" w14:textId="77777777" w:rsidTr="00B715A6">
        <w:tc>
          <w:tcPr>
            <w:tcW w:w="2155" w:type="dxa"/>
            <w:shd w:val="pct10" w:color="auto" w:fill="auto"/>
          </w:tcPr>
          <w:p w14:paraId="343B3B2B" w14:textId="6768502E" w:rsidR="00C60ECB" w:rsidRPr="00CF0E57" w:rsidRDefault="00C60ECB" w:rsidP="00C60ECB">
            <w:pPr>
              <w:pStyle w:val="ContactInformation"/>
              <w:rPr>
                <w:b/>
                <w:bCs/>
                <w:color w:val="auto"/>
              </w:rPr>
            </w:pPr>
            <w:r w:rsidRPr="00CF0E57">
              <w:rPr>
                <w:b/>
                <w:bCs/>
                <w:color w:val="auto"/>
              </w:rPr>
              <w:t>Employee Group</w:t>
            </w:r>
            <w:r w:rsidR="00A3226A" w:rsidRPr="00CF0E57">
              <w:rPr>
                <w:b/>
                <w:bCs/>
                <w:color w:val="auto"/>
              </w:rPr>
              <w:t>:</w:t>
            </w:r>
          </w:p>
        </w:tc>
        <w:tc>
          <w:tcPr>
            <w:tcW w:w="7195" w:type="dxa"/>
          </w:tcPr>
          <w:p w14:paraId="5F59ACD2" w14:textId="00E61BAE" w:rsidR="00C60ECB" w:rsidRPr="00A3226A" w:rsidRDefault="00C60ECB" w:rsidP="00C60ECB">
            <w:pPr>
              <w:pStyle w:val="ContactInformation"/>
              <w:rPr>
                <w:color w:val="auto"/>
              </w:rPr>
            </w:pPr>
            <w:r w:rsidRPr="00A3226A">
              <w:rPr>
                <w:color w:val="auto"/>
                <w:bdr w:val="none" w:sz="0" w:space="0" w:color="auto" w:frame="1"/>
                <w:lang w:val="en-US"/>
              </w:rPr>
              <w:t>Unifor Unit 1, Staff</w:t>
            </w:r>
          </w:p>
        </w:tc>
      </w:tr>
      <w:tr w:rsidR="00C60ECB" w14:paraId="7601E606" w14:textId="77777777" w:rsidTr="00B715A6">
        <w:tc>
          <w:tcPr>
            <w:tcW w:w="2155" w:type="dxa"/>
            <w:shd w:val="pct10" w:color="auto" w:fill="auto"/>
          </w:tcPr>
          <w:p w14:paraId="77EBC96B" w14:textId="765B966D" w:rsidR="00C60ECB" w:rsidRPr="00CF0E57" w:rsidRDefault="00C60ECB" w:rsidP="00C60ECB">
            <w:pPr>
              <w:pStyle w:val="ContactInformation"/>
              <w:rPr>
                <w:b/>
                <w:bCs/>
                <w:color w:val="auto"/>
              </w:rPr>
            </w:pPr>
            <w:r w:rsidRPr="00CF0E57">
              <w:rPr>
                <w:b/>
                <w:bCs/>
                <w:color w:val="auto"/>
              </w:rPr>
              <w:t>Department:</w:t>
            </w:r>
          </w:p>
        </w:tc>
        <w:tc>
          <w:tcPr>
            <w:tcW w:w="7195" w:type="dxa"/>
          </w:tcPr>
          <w:p w14:paraId="2B9B0B01" w14:textId="5BDA86D3" w:rsidR="00C60ECB" w:rsidRPr="00A3226A" w:rsidRDefault="00C60ECB" w:rsidP="00C60ECB">
            <w:pPr>
              <w:pStyle w:val="ContactInformation"/>
              <w:rPr>
                <w:color w:val="auto"/>
              </w:rPr>
            </w:pPr>
            <w:r w:rsidRPr="00A3226A">
              <w:rPr>
                <w:color w:val="auto"/>
              </w:rPr>
              <w:t>FA Strategic Procurement</w:t>
            </w:r>
          </w:p>
        </w:tc>
      </w:tr>
      <w:tr w:rsidR="00C60ECB" w14:paraId="2750533B" w14:textId="77777777" w:rsidTr="00B715A6">
        <w:tc>
          <w:tcPr>
            <w:tcW w:w="2155" w:type="dxa"/>
            <w:shd w:val="pct10" w:color="auto" w:fill="auto"/>
          </w:tcPr>
          <w:p w14:paraId="41E26B04" w14:textId="09FA67A9" w:rsidR="00C60ECB" w:rsidRPr="00CF0E57" w:rsidRDefault="00C60ECB" w:rsidP="00C60ECB">
            <w:pPr>
              <w:pStyle w:val="ContactInformation"/>
              <w:rPr>
                <w:b/>
                <w:bCs/>
                <w:color w:val="auto"/>
              </w:rPr>
            </w:pPr>
            <w:r w:rsidRPr="00CF0E57">
              <w:rPr>
                <w:b/>
                <w:bCs/>
                <w:color w:val="auto"/>
              </w:rPr>
              <w:t xml:space="preserve">Salary </w:t>
            </w:r>
          </w:p>
        </w:tc>
        <w:tc>
          <w:tcPr>
            <w:tcW w:w="7195" w:type="dxa"/>
          </w:tcPr>
          <w:p w14:paraId="26305597" w14:textId="6A8689F0" w:rsidR="00C60ECB" w:rsidRPr="00A3226A" w:rsidRDefault="006F4631" w:rsidP="00C60ECB">
            <w:pPr>
              <w:pStyle w:val="ContactInformation"/>
              <w:rPr>
                <w:color w:val="auto"/>
              </w:rPr>
            </w:pPr>
            <w:r w:rsidRPr="006F4631">
              <w:rPr>
                <w:color w:val="auto"/>
              </w:rPr>
              <w:t>$29.51 - $45.60 (hourly)</w:t>
            </w:r>
          </w:p>
        </w:tc>
      </w:tr>
      <w:tr w:rsidR="00B45F8E" w14:paraId="2E8BF1C5" w14:textId="77777777" w:rsidTr="00B715A6">
        <w:tc>
          <w:tcPr>
            <w:tcW w:w="2155" w:type="dxa"/>
            <w:shd w:val="pct10" w:color="auto" w:fill="auto"/>
          </w:tcPr>
          <w:p w14:paraId="1665E883" w14:textId="6667679A" w:rsidR="00B45F8E" w:rsidRPr="00CF0E57" w:rsidRDefault="00B45F8E" w:rsidP="00C60ECB">
            <w:pPr>
              <w:pStyle w:val="ContactInformation"/>
              <w:rPr>
                <w:b/>
                <w:bCs/>
                <w:color w:val="auto"/>
              </w:rPr>
            </w:pPr>
            <w:r w:rsidRPr="00CF0E57">
              <w:rPr>
                <w:b/>
                <w:bCs/>
                <w:color w:val="auto"/>
              </w:rPr>
              <w:t>Grade/Band:</w:t>
            </w:r>
          </w:p>
        </w:tc>
        <w:tc>
          <w:tcPr>
            <w:tcW w:w="7195" w:type="dxa"/>
          </w:tcPr>
          <w:p w14:paraId="5E95A947" w14:textId="2BE643FB" w:rsidR="00B45F8E" w:rsidRPr="00A3226A" w:rsidRDefault="00B45F8E" w:rsidP="00C60ECB">
            <w:pPr>
              <w:pStyle w:val="ContactInformation"/>
              <w:rPr>
                <w:color w:val="auto"/>
              </w:rPr>
            </w:pPr>
            <w:r w:rsidRPr="00B45F8E">
              <w:rPr>
                <w:color w:val="auto"/>
              </w:rPr>
              <w:t>Grade 9</w:t>
            </w:r>
          </w:p>
        </w:tc>
      </w:tr>
      <w:tr w:rsidR="00C60ECB" w14:paraId="19F216BB" w14:textId="77777777" w:rsidTr="00B715A6">
        <w:tc>
          <w:tcPr>
            <w:tcW w:w="2155" w:type="dxa"/>
            <w:shd w:val="pct10" w:color="auto" w:fill="auto"/>
          </w:tcPr>
          <w:p w14:paraId="0F12392B" w14:textId="27D8D598" w:rsidR="00C60ECB" w:rsidRPr="00CF0E57" w:rsidRDefault="00C60ECB" w:rsidP="00C60ECB">
            <w:pPr>
              <w:pStyle w:val="ContactInformation"/>
              <w:rPr>
                <w:b/>
                <w:bCs/>
                <w:color w:val="auto"/>
              </w:rPr>
            </w:pPr>
            <w:r w:rsidRPr="00CF0E57">
              <w:rPr>
                <w:b/>
                <w:bCs/>
                <w:color w:val="auto"/>
              </w:rPr>
              <w:t>Contract Duration</w:t>
            </w:r>
            <w:r w:rsidR="00A3226A" w:rsidRPr="00CF0E57">
              <w:rPr>
                <w:b/>
                <w:bCs/>
                <w:color w:val="auto"/>
              </w:rPr>
              <w:t>:</w:t>
            </w:r>
          </w:p>
        </w:tc>
        <w:tc>
          <w:tcPr>
            <w:tcW w:w="7195" w:type="dxa"/>
          </w:tcPr>
          <w:p w14:paraId="4927E111" w14:textId="035A6B81" w:rsidR="00C60ECB" w:rsidRPr="00A3226A" w:rsidRDefault="00CF0E57" w:rsidP="00C60ECB">
            <w:pPr>
              <w:pStyle w:val="ContactInformation"/>
              <w:rPr>
                <w:color w:val="auto"/>
              </w:rPr>
            </w:pPr>
            <w:r w:rsidRPr="00CF0E57">
              <w:rPr>
                <w:color w:val="auto"/>
              </w:rPr>
              <w:t>18 Months</w:t>
            </w:r>
          </w:p>
        </w:tc>
      </w:tr>
      <w:tr w:rsidR="00C60ECB" w14:paraId="11B8DCF2" w14:textId="77777777" w:rsidTr="00B715A6">
        <w:tc>
          <w:tcPr>
            <w:tcW w:w="2155" w:type="dxa"/>
            <w:shd w:val="pct10" w:color="auto" w:fill="auto"/>
          </w:tcPr>
          <w:p w14:paraId="72ABA97F" w14:textId="4486FCBD" w:rsidR="00C60ECB" w:rsidRPr="00CF0E57" w:rsidRDefault="00C60ECB" w:rsidP="00C60ECB">
            <w:pPr>
              <w:pStyle w:val="ContactInformation"/>
              <w:rPr>
                <w:b/>
                <w:bCs/>
                <w:color w:val="auto"/>
              </w:rPr>
            </w:pPr>
            <w:r w:rsidRPr="00CF0E57">
              <w:rPr>
                <w:b/>
                <w:bCs/>
                <w:color w:val="auto"/>
              </w:rPr>
              <w:t>Hours per Week</w:t>
            </w:r>
            <w:r w:rsidR="00A3226A" w:rsidRPr="00CF0E57">
              <w:rPr>
                <w:b/>
                <w:bCs/>
                <w:color w:val="auto"/>
              </w:rPr>
              <w:t>:</w:t>
            </w:r>
          </w:p>
        </w:tc>
        <w:tc>
          <w:tcPr>
            <w:tcW w:w="7195" w:type="dxa"/>
          </w:tcPr>
          <w:p w14:paraId="3E926852" w14:textId="503523A3" w:rsidR="00C60ECB" w:rsidRPr="00A3226A" w:rsidRDefault="00C60ECB" w:rsidP="00C60ECB">
            <w:pPr>
              <w:pStyle w:val="ContactInformation"/>
              <w:rPr>
                <w:color w:val="auto"/>
              </w:rPr>
            </w:pPr>
            <w:r w:rsidRPr="00A3226A">
              <w:rPr>
                <w:color w:val="auto"/>
              </w:rPr>
              <w:t>35</w:t>
            </w:r>
          </w:p>
        </w:tc>
      </w:tr>
    </w:tbl>
    <w:p w14:paraId="5C9009DB" w14:textId="77777777" w:rsidR="00C60ECB" w:rsidRDefault="00C60ECB" w:rsidP="00E53548">
      <w:pPr>
        <w:pBdr>
          <w:bottom w:val="single" w:sz="12" w:space="1" w:color="auto"/>
        </w:pBdr>
        <w:spacing w:after="160" w:line="278" w:lineRule="auto"/>
        <w:rPr>
          <w:rFonts w:ascii="Arial" w:eastAsia="Arial" w:hAnsi="Arial" w:cs="Arial"/>
          <w:sz w:val="16"/>
          <w:szCs w:val="16"/>
        </w:rPr>
      </w:pPr>
    </w:p>
    <w:p w14:paraId="7D4483E9" w14:textId="1CA40CE9" w:rsidR="00E53548" w:rsidRPr="009B31DE" w:rsidRDefault="00E53548" w:rsidP="00E53548">
      <w:pPr>
        <w:spacing w:after="160" w:line="278" w:lineRule="auto"/>
        <w:rPr>
          <w:rFonts w:ascii="Arial" w:eastAsia="Arial" w:hAnsi="Arial" w:cs="Arial"/>
          <w:sz w:val="20"/>
          <w:szCs w:val="20"/>
        </w:rPr>
      </w:pPr>
      <w:r w:rsidRPr="009B31DE">
        <w:rPr>
          <w:rFonts w:ascii="Arial" w:eastAsia="Arial" w:hAnsi="Arial" w:cs="Arial"/>
          <w:sz w:val="20"/>
          <w:szCs w:val="20"/>
        </w:rPr>
        <w:t>Responsible for identifying and implementing cost-saving opportunities through the application of total cost management and business process improvements with external suppliers. Oversees the supplier selection process, negotiates contracts and provides on-going contract administration.</w:t>
      </w:r>
    </w:p>
    <w:p w14:paraId="4224326A"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Procure materials, supplies, equipment, and services in the most cost-effective manner for the University.</w:t>
      </w:r>
    </w:p>
    <w:p w14:paraId="01AED963"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Negotiate and develop contracts for large supply, equipment, and systems acquisitions.</w:t>
      </w:r>
    </w:p>
    <w:p w14:paraId="2BD66C61"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Develop, implement and evaluate the University's contractual requirements.</w:t>
      </w:r>
    </w:p>
    <w:p w14:paraId="5C088EAB"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Prepare and develop bid/tender documents such as Request for Proposals, Request for Quotations, Request for Information, Request for Supplier Qualifications, and Advance Contract Award Notices, involving establishing evaluation criteria, specifications and terms and conditions.</w:t>
      </w:r>
    </w:p>
    <w:p w14:paraId="4F562743"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Review and evaluate bid/tender submissions for compliance, make recommendations, and take corrective action where necessary including coordinating with and advising suppliers, client departments and executives</w:t>
      </w:r>
    </w:p>
    <w:p w14:paraId="372D19D2"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Obtain competitive proposals on commodities in compliance with department policies and guidelines, government regulations, and laws that govern purchasing practices.</w:t>
      </w:r>
    </w:p>
    <w:p w14:paraId="58445704"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Collaborate with clients to review and analyze competitive bid documentation, quotations, tenders and purchase awards and establish consensus among evaluators relating to award recommendations.</w:t>
      </w:r>
    </w:p>
    <w:p w14:paraId="50CB2A77"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Ensure supporting purchase documentation is in place to address accountability and audit inquiries.</w:t>
      </w:r>
    </w:p>
    <w:p w14:paraId="1D28F44B"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 xml:space="preserve">Liaise with and interview suppliers </w:t>
      </w:r>
      <w:proofErr w:type="gramStart"/>
      <w:r w:rsidRPr="009B31DE">
        <w:rPr>
          <w:rFonts w:ascii="Arial" w:eastAsia="Arial" w:hAnsi="Arial" w:cs="Arial"/>
          <w:sz w:val="20"/>
          <w:szCs w:val="20"/>
        </w:rPr>
        <w:t>in an effort to</w:t>
      </w:r>
      <w:proofErr w:type="gramEnd"/>
      <w:r w:rsidRPr="009B31DE">
        <w:rPr>
          <w:rFonts w:ascii="Arial" w:eastAsia="Arial" w:hAnsi="Arial" w:cs="Arial"/>
          <w:sz w:val="20"/>
          <w:szCs w:val="20"/>
        </w:rPr>
        <w:t xml:space="preserve"> improve levels of existing service and to develop and establish new sources of supply.</w:t>
      </w:r>
    </w:p>
    <w:p w14:paraId="4730ABA6"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Provide supply chain advice and recommendations to others.</w:t>
      </w:r>
    </w:p>
    <w:p w14:paraId="3135E74E"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Provide strategic oversight concerning partnership relationships with suppliers including the development of new partnerships, and growth of existing partnerships.</w:t>
      </w:r>
    </w:p>
    <w:p w14:paraId="7BF779AB" w14:textId="77777777" w:rsidR="00E53548" w:rsidRPr="009B31DE" w:rsidRDefault="00E53548" w:rsidP="00E53548">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Develop and maintain working knowledge of the department’s activities, priorities, and procurement needs in teaching, research, and facilities.</w:t>
      </w:r>
    </w:p>
    <w:p w14:paraId="60038942" w14:textId="77777777" w:rsidR="00E53548" w:rsidRPr="009B31DE" w:rsidRDefault="00E53548" w:rsidP="009B31DE">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Promote the services of Supply Chain Management and act as an effective resource for addressing supply management issues.</w:t>
      </w:r>
    </w:p>
    <w:p w14:paraId="02B597CD" w14:textId="77777777" w:rsidR="00E53548" w:rsidRPr="009B31DE" w:rsidRDefault="00E53548" w:rsidP="009B31DE">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Develop estimates of time and resources required for a variety of events and activities.</w:t>
      </w:r>
    </w:p>
    <w:p w14:paraId="0B8D3964" w14:textId="77777777" w:rsidR="00E53548" w:rsidRPr="009B31DE" w:rsidRDefault="00E53548" w:rsidP="009B31DE">
      <w:pPr>
        <w:pStyle w:val="ListParagraph"/>
        <w:numPr>
          <w:ilvl w:val="0"/>
          <w:numId w:val="4"/>
        </w:numPr>
        <w:spacing w:after="160" w:line="278" w:lineRule="auto"/>
        <w:rPr>
          <w:rFonts w:ascii="Arial" w:eastAsia="Arial" w:hAnsi="Arial" w:cs="Arial"/>
          <w:sz w:val="20"/>
          <w:szCs w:val="20"/>
        </w:rPr>
      </w:pPr>
      <w:r w:rsidRPr="009B31DE">
        <w:rPr>
          <w:rFonts w:ascii="Arial" w:eastAsia="Arial" w:hAnsi="Arial" w:cs="Arial"/>
          <w:sz w:val="20"/>
          <w:szCs w:val="20"/>
        </w:rPr>
        <w:t>Coordinates and documents capital assets according to the Asset Management process.</w:t>
      </w:r>
    </w:p>
    <w:p w14:paraId="43DF615C" w14:textId="77777777" w:rsidR="00E53548" w:rsidRPr="009B31DE" w:rsidRDefault="00E53548" w:rsidP="00437BE8">
      <w:pPr>
        <w:pStyle w:val="ListParagraph"/>
        <w:numPr>
          <w:ilvl w:val="0"/>
          <w:numId w:val="5"/>
        </w:numPr>
        <w:spacing w:after="160" w:line="278" w:lineRule="auto"/>
        <w:rPr>
          <w:rFonts w:ascii="Arial" w:eastAsia="Arial" w:hAnsi="Arial" w:cs="Arial"/>
          <w:sz w:val="20"/>
          <w:szCs w:val="20"/>
        </w:rPr>
      </w:pPr>
      <w:r w:rsidRPr="009B31DE">
        <w:rPr>
          <w:rFonts w:ascii="Arial" w:eastAsia="Arial" w:hAnsi="Arial" w:cs="Arial"/>
          <w:sz w:val="20"/>
          <w:szCs w:val="20"/>
        </w:rPr>
        <w:t>Ensures documentation for Independent Contractor Questionnaire is completed and attached to applicable purchases.</w:t>
      </w:r>
    </w:p>
    <w:p w14:paraId="6BA6E173" w14:textId="77777777" w:rsidR="00E53548" w:rsidRPr="009B31DE" w:rsidRDefault="00E53548" w:rsidP="00437BE8">
      <w:pPr>
        <w:pStyle w:val="ListParagraph"/>
        <w:numPr>
          <w:ilvl w:val="0"/>
          <w:numId w:val="5"/>
        </w:numPr>
        <w:spacing w:after="160" w:line="278" w:lineRule="auto"/>
        <w:rPr>
          <w:rFonts w:ascii="Arial" w:eastAsia="Arial" w:hAnsi="Arial" w:cs="Arial"/>
          <w:sz w:val="20"/>
          <w:szCs w:val="20"/>
        </w:rPr>
      </w:pPr>
      <w:r w:rsidRPr="009B31DE">
        <w:rPr>
          <w:rFonts w:ascii="Arial" w:eastAsia="Arial" w:hAnsi="Arial" w:cs="Arial"/>
          <w:sz w:val="20"/>
          <w:szCs w:val="20"/>
        </w:rPr>
        <w:t>Act as a liaison between Supply Chain Management, suppliers, and client departments.</w:t>
      </w:r>
    </w:p>
    <w:p w14:paraId="7C23DDED" w14:textId="77777777" w:rsidR="00E53548" w:rsidRPr="009B31DE" w:rsidRDefault="00E53548" w:rsidP="00437BE8">
      <w:pPr>
        <w:pStyle w:val="ListParagraph"/>
        <w:numPr>
          <w:ilvl w:val="0"/>
          <w:numId w:val="5"/>
        </w:numPr>
        <w:spacing w:after="160" w:line="278" w:lineRule="auto"/>
        <w:rPr>
          <w:rFonts w:ascii="Arial" w:eastAsia="Arial" w:hAnsi="Arial" w:cs="Arial"/>
          <w:sz w:val="20"/>
          <w:szCs w:val="20"/>
        </w:rPr>
      </w:pPr>
      <w:r w:rsidRPr="009B31DE">
        <w:rPr>
          <w:rFonts w:ascii="Arial" w:eastAsia="Arial" w:hAnsi="Arial" w:cs="Arial"/>
          <w:sz w:val="20"/>
          <w:szCs w:val="20"/>
        </w:rPr>
        <w:lastRenderedPageBreak/>
        <w:t>Identify procedures and system improvements encountered through the daily work process and recommends how the University can incorporate these improvements into practice.</w:t>
      </w:r>
    </w:p>
    <w:p w14:paraId="0705D5B2" w14:textId="77777777" w:rsidR="00E53548" w:rsidRPr="009B31DE" w:rsidRDefault="00E53548" w:rsidP="00437BE8">
      <w:pPr>
        <w:pStyle w:val="ListParagraph"/>
        <w:numPr>
          <w:ilvl w:val="0"/>
          <w:numId w:val="5"/>
        </w:numPr>
        <w:spacing w:after="160" w:line="278" w:lineRule="auto"/>
        <w:rPr>
          <w:rFonts w:ascii="Arial" w:eastAsia="Arial" w:hAnsi="Arial" w:cs="Arial"/>
          <w:sz w:val="20"/>
          <w:szCs w:val="20"/>
        </w:rPr>
      </w:pPr>
      <w:r w:rsidRPr="009B31DE">
        <w:rPr>
          <w:rFonts w:ascii="Arial" w:eastAsia="Arial" w:hAnsi="Arial" w:cs="Arial"/>
          <w:sz w:val="20"/>
          <w:szCs w:val="20"/>
        </w:rPr>
        <w:t>Remain current with Case Law and changes in the contractual environment, which may have an impact on the University business arrangements.</w:t>
      </w:r>
    </w:p>
    <w:p w14:paraId="05E3C63D" w14:textId="77777777" w:rsidR="00E53548" w:rsidRPr="009B31DE" w:rsidRDefault="00E53548" w:rsidP="00437BE8">
      <w:pPr>
        <w:pStyle w:val="ListParagraph"/>
        <w:numPr>
          <w:ilvl w:val="0"/>
          <w:numId w:val="5"/>
        </w:numPr>
        <w:spacing w:after="160" w:line="278" w:lineRule="auto"/>
        <w:rPr>
          <w:rFonts w:ascii="Arial" w:eastAsia="Arial" w:hAnsi="Arial" w:cs="Arial"/>
          <w:sz w:val="20"/>
          <w:szCs w:val="20"/>
        </w:rPr>
      </w:pPr>
      <w:r w:rsidRPr="009B31DE">
        <w:rPr>
          <w:rFonts w:ascii="Arial" w:eastAsia="Arial" w:hAnsi="Arial" w:cs="Arial"/>
          <w:sz w:val="20"/>
          <w:szCs w:val="20"/>
        </w:rPr>
        <w:t>Interpret contracts and provide advice and guidance to others as required.</w:t>
      </w:r>
    </w:p>
    <w:p w14:paraId="0E38CAF6" w14:textId="77777777" w:rsidR="00E53548" w:rsidRPr="009B31DE" w:rsidRDefault="00E53548" w:rsidP="00E53548">
      <w:pPr>
        <w:spacing w:after="160" w:line="278" w:lineRule="auto"/>
        <w:rPr>
          <w:rFonts w:ascii="Arial" w:eastAsia="Arial" w:hAnsi="Arial" w:cs="Arial"/>
          <w:b/>
          <w:bCs/>
          <w:sz w:val="20"/>
          <w:szCs w:val="20"/>
        </w:rPr>
      </w:pPr>
      <w:r w:rsidRPr="009B31DE">
        <w:rPr>
          <w:rFonts w:ascii="Arial" w:eastAsia="Arial" w:hAnsi="Arial" w:cs="Arial"/>
          <w:b/>
          <w:bCs/>
          <w:sz w:val="20"/>
          <w:szCs w:val="20"/>
        </w:rPr>
        <w:t>Qualifications:</w:t>
      </w:r>
    </w:p>
    <w:p w14:paraId="23756F18" w14:textId="77777777" w:rsidR="00E53548" w:rsidRPr="009B31DE" w:rsidRDefault="00E53548" w:rsidP="009B31DE">
      <w:pPr>
        <w:pStyle w:val="ListParagraph"/>
        <w:numPr>
          <w:ilvl w:val="0"/>
          <w:numId w:val="6"/>
        </w:numPr>
        <w:spacing w:after="160" w:line="278" w:lineRule="auto"/>
        <w:rPr>
          <w:rFonts w:ascii="Arial" w:eastAsia="Arial" w:hAnsi="Arial" w:cs="Arial"/>
          <w:sz w:val="20"/>
          <w:szCs w:val="20"/>
        </w:rPr>
      </w:pPr>
      <w:r w:rsidRPr="009B31DE">
        <w:rPr>
          <w:rFonts w:ascii="Arial" w:eastAsia="Arial" w:hAnsi="Arial" w:cs="Arial"/>
          <w:sz w:val="20"/>
          <w:szCs w:val="20"/>
        </w:rPr>
        <w:t>Bachelor's degree in Business Administration or related field.</w:t>
      </w:r>
    </w:p>
    <w:p w14:paraId="6B33AE2E" w14:textId="77777777" w:rsidR="00E53548" w:rsidRPr="009B31DE" w:rsidRDefault="00E53548" w:rsidP="009B31DE">
      <w:pPr>
        <w:pStyle w:val="ListParagraph"/>
        <w:numPr>
          <w:ilvl w:val="0"/>
          <w:numId w:val="6"/>
        </w:numPr>
        <w:spacing w:after="160" w:line="278" w:lineRule="auto"/>
        <w:rPr>
          <w:rFonts w:ascii="Arial" w:eastAsia="Arial" w:hAnsi="Arial" w:cs="Arial"/>
          <w:sz w:val="20"/>
          <w:szCs w:val="20"/>
        </w:rPr>
      </w:pPr>
      <w:r w:rsidRPr="009B31DE">
        <w:rPr>
          <w:rFonts w:ascii="Arial" w:eastAsia="Arial" w:hAnsi="Arial" w:cs="Arial"/>
          <w:sz w:val="20"/>
          <w:szCs w:val="20"/>
        </w:rPr>
        <w:t>Requires 6 years of relevant experience, including 3 years of relevant work experience as required for the Supply Chain Management Professional designation (SCMP) designation.</w:t>
      </w:r>
    </w:p>
    <w:p w14:paraId="38ADF8F9" w14:textId="77777777" w:rsidR="00E53548" w:rsidRPr="009B31DE" w:rsidRDefault="00E53548" w:rsidP="009B31DE">
      <w:pPr>
        <w:pStyle w:val="ListParagraph"/>
        <w:numPr>
          <w:ilvl w:val="0"/>
          <w:numId w:val="6"/>
        </w:numPr>
        <w:spacing w:after="160" w:line="278" w:lineRule="auto"/>
        <w:rPr>
          <w:rFonts w:ascii="Arial" w:eastAsia="Arial" w:hAnsi="Arial" w:cs="Arial"/>
          <w:sz w:val="20"/>
          <w:szCs w:val="20"/>
        </w:rPr>
      </w:pPr>
      <w:r w:rsidRPr="009B31DE">
        <w:rPr>
          <w:rFonts w:ascii="Arial" w:eastAsia="Arial" w:hAnsi="Arial" w:cs="Arial"/>
          <w:sz w:val="20"/>
          <w:szCs w:val="20"/>
        </w:rPr>
        <w:t>Must have or aspire towards acquiring the Supply Chain Management Professional designation (SCMP) or equivalent.</w:t>
      </w:r>
    </w:p>
    <w:p w14:paraId="6468CFDF" w14:textId="77777777" w:rsidR="00E53548" w:rsidRPr="009B31DE" w:rsidRDefault="00E53548" w:rsidP="00E53548">
      <w:pPr>
        <w:spacing w:after="160" w:line="278" w:lineRule="auto"/>
        <w:rPr>
          <w:rFonts w:ascii="Arial" w:eastAsia="Arial" w:hAnsi="Arial" w:cs="Arial"/>
          <w:b/>
          <w:bCs/>
          <w:sz w:val="20"/>
          <w:szCs w:val="20"/>
        </w:rPr>
      </w:pPr>
      <w:r w:rsidRPr="009B31DE">
        <w:rPr>
          <w:rFonts w:ascii="Arial" w:eastAsia="Arial" w:hAnsi="Arial" w:cs="Arial"/>
          <w:b/>
          <w:bCs/>
          <w:sz w:val="20"/>
          <w:szCs w:val="20"/>
        </w:rPr>
        <w:t>How To Apply</w:t>
      </w:r>
    </w:p>
    <w:p w14:paraId="23FB7A1A" w14:textId="4B128FEC" w:rsidR="00E53548" w:rsidRPr="009B31DE" w:rsidRDefault="009B31DE" w:rsidP="00E53548">
      <w:pPr>
        <w:spacing w:after="160" w:line="278" w:lineRule="auto"/>
        <w:rPr>
          <w:rFonts w:ascii="Arial" w:eastAsia="Arial" w:hAnsi="Arial" w:cs="Arial"/>
          <w:sz w:val="20"/>
          <w:szCs w:val="20"/>
        </w:rPr>
      </w:pPr>
      <w:r w:rsidRPr="009B31DE">
        <w:rPr>
          <w:rFonts w:ascii="Arial" w:eastAsia="Arial" w:hAnsi="Arial" w:cs="Arial"/>
          <w:sz w:val="20"/>
          <w:szCs w:val="20"/>
        </w:rPr>
        <w:t>https://hr.mcmaster.ca/careers/current-opportunities/</w:t>
      </w:r>
    </w:p>
    <w:p w14:paraId="57A801C2" w14:textId="77777777" w:rsidR="00E53548" w:rsidRPr="009B31DE" w:rsidRDefault="00E53548" w:rsidP="00E53548">
      <w:pPr>
        <w:spacing w:after="160" w:line="278" w:lineRule="auto"/>
        <w:rPr>
          <w:rFonts w:ascii="Arial" w:eastAsia="Arial" w:hAnsi="Arial" w:cs="Arial"/>
          <w:sz w:val="20"/>
          <w:szCs w:val="20"/>
        </w:rPr>
      </w:pPr>
    </w:p>
    <w:p w14:paraId="35175F48" w14:textId="77777777" w:rsidR="00E53548" w:rsidRPr="009B31DE" w:rsidRDefault="00E53548" w:rsidP="00E53548">
      <w:pPr>
        <w:spacing w:after="160" w:line="278" w:lineRule="auto"/>
        <w:rPr>
          <w:rFonts w:ascii="Arial" w:eastAsia="Arial" w:hAnsi="Arial" w:cs="Arial"/>
          <w:sz w:val="20"/>
          <w:szCs w:val="20"/>
        </w:rPr>
      </w:pPr>
    </w:p>
    <w:sectPr w:rsidR="00E53548" w:rsidRPr="009B31DE" w:rsidSect="00D779A2">
      <w:type w:val="continuous"/>
      <w:pgSz w:w="12240" w:h="15840"/>
      <w:pgMar w:top="720" w:right="1440" w:bottom="1440" w:left="1440" w:header="720" w:footer="720" w:gutter="0"/>
      <w:pgBorders w:offsetFrom="page">
        <w:bottom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29CA" w14:textId="77777777" w:rsidR="00B20445" w:rsidRDefault="00B20445" w:rsidP="00097CC5">
      <w:r>
        <w:separator/>
      </w:r>
    </w:p>
    <w:p w14:paraId="735AEAF8" w14:textId="77777777" w:rsidR="00B20445" w:rsidRDefault="00B20445" w:rsidP="00097CC5"/>
  </w:endnote>
  <w:endnote w:type="continuationSeparator" w:id="0">
    <w:p w14:paraId="333E8D8D" w14:textId="77777777" w:rsidR="00B20445" w:rsidRDefault="00B20445" w:rsidP="00097CC5">
      <w:r>
        <w:continuationSeparator/>
      </w:r>
    </w:p>
    <w:p w14:paraId="01C92442" w14:textId="77777777" w:rsidR="00B20445" w:rsidRDefault="00B20445" w:rsidP="0009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CEF0" w14:textId="77777777" w:rsidR="00B20445" w:rsidRDefault="00B20445" w:rsidP="00097CC5">
      <w:r>
        <w:separator/>
      </w:r>
    </w:p>
    <w:p w14:paraId="7DEAC093" w14:textId="77777777" w:rsidR="00B20445" w:rsidRDefault="00B20445" w:rsidP="00097CC5"/>
  </w:footnote>
  <w:footnote w:type="continuationSeparator" w:id="0">
    <w:p w14:paraId="1565E92A" w14:textId="77777777" w:rsidR="00B20445" w:rsidRDefault="00B20445" w:rsidP="00097CC5">
      <w:r>
        <w:continuationSeparator/>
      </w:r>
    </w:p>
    <w:p w14:paraId="01AEABC1" w14:textId="77777777" w:rsidR="00B20445" w:rsidRDefault="00B20445" w:rsidP="0009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1160" w14:textId="77777777" w:rsidR="00A10471" w:rsidRPr="00D070C0" w:rsidRDefault="00A10471" w:rsidP="009147F0">
    <w:pPr>
      <w:pStyle w:val="ContactInformation"/>
      <w:jc w:val="both"/>
    </w:pPr>
    <w:r w:rsidRPr="00930E85">
      <w:rPr>
        <w:noProof/>
      </w:rPr>
      <w:drawing>
        <wp:anchor distT="0" distB="91440" distL="114300" distR="114300" simplePos="0" relativeHeight="251660288" behindDoc="0" locked="0" layoutInCell="1" allowOverlap="1" wp14:anchorId="00114951" wp14:editId="32365F20">
          <wp:simplePos x="0" y="0"/>
          <wp:positionH relativeFrom="column">
            <wp:posOffset>0</wp:posOffset>
          </wp:positionH>
          <wp:positionV relativeFrom="paragraph">
            <wp:posOffset>5508</wp:posOffset>
          </wp:positionV>
          <wp:extent cx="950976" cy="502920"/>
          <wp:effectExtent l="0" t="0" r="1905" b="5080"/>
          <wp:wrapTopAndBottom/>
          <wp:docPr id="449786257" name="Graphic 1" descr="McMaster Logo. A Brighter World logo can be found in the foot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McMaster Logo. A Brighter World logo can be found in the footer of the document."/>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50976" cy="502920"/>
                  </a:xfrm>
                  <a:prstGeom prst="rect">
                    <a:avLst/>
                  </a:prstGeom>
                </pic:spPr>
              </pic:pic>
            </a:graphicData>
          </a:graphic>
          <wp14:sizeRelH relativeFrom="margin">
            <wp14:pctWidth>0</wp14:pctWidth>
          </wp14:sizeRelH>
          <wp14:sizeRelV relativeFrom="margin">
            <wp14:pctHeight>0</wp14:pctHeight>
          </wp14:sizeRelV>
        </wp:anchor>
      </w:drawing>
    </w:r>
    <w:r>
      <w:t xml:space="preserve"> </w:t>
    </w:r>
    <w:r>
      <w:ptab w:relativeTo="margin" w:alignment="right" w:leader="none"/>
    </w:r>
    <w:r>
      <w:ptab w:relativeTo="margin" w:alignment="right" w:leader="none"/>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BEDC" w14:textId="465D4C73" w:rsidR="00A3226A" w:rsidRDefault="00A3226A">
    <w:pPr>
      <w:pStyle w:val="Header"/>
    </w:pPr>
    <w:r w:rsidRPr="00930E85">
      <w:rPr>
        <w:noProof/>
      </w:rPr>
      <w:drawing>
        <wp:inline distT="0" distB="0" distL="0" distR="0" wp14:anchorId="044AB644" wp14:editId="413F040D">
          <wp:extent cx="954652" cy="502920"/>
          <wp:effectExtent l="0" t="0" r="0" b="5080"/>
          <wp:docPr id="389771821" name="Graphic 1" descr="McMaster Logo. A Brighter World logo can be found in the foot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56111" name="Graphic 1" descr="McMaster Logo. A Brighter World logo can be found in the footer of the document."/>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54652"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4C4D"/>
    <w:multiLevelType w:val="hybridMultilevel"/>
    <w:tmpl w:val="B3D814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087262"/>
    <w:multiLevelType w:val="hybridMultilevel"/>
    <w:tmpl w:val="5282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60672"/>
    <w:multiLevelType w:val="hybridMultilevel"/>
    <w:tmpl w:val="E512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41604"/>
    <w:multiLevelType w:val="hybridMultilevel"/>
    <w:tmpl w:val="8CCC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E039BD"/>
    <w:multiLevelType w:val="hybridMultilevel"/>
    <w:tmpl w:val="80E2D3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437BC"/>
    <w:multiLevelType w:val="hybridMultilevel"/>
    <w:tmpl w:val="B3D814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3337516">
    <w:abstractNumId w:val="4"/>
  </w:num>
  <w:num w:numId="2" w16cid:durableId="869221626">
    <w:abstractNumId w:val="5"/>
  </w:num>
  <w:num w:numId="3" w16cid:durableId="1981838998">
    <w:abstractNumId w:val="0"/>
  </w:num>
  <w:num w:numId="4" w16cid:durableId="943729247">
    <w:abstractNumId w:val="1"/>
  </w:num>
  <w:num w:numId="5" w16cid:durableId="1552620590">
    <w:abstractNumId w:val="2"/>
  </w:num>
  <w:num w:numId="6" w16cid:durableId="735470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48"/>
    <w:rsid w:val="00071BBC"/>
    <w:rsid w:val="00084CB5"/>
    <w:rsid w:val="000975D6"/>
    <w:rsid w:val="00097CC5"/>
    <w:rsid w:val="000A1375"/>
    <w:rsid w:val="000C47C4"/>
    <w:rsid w:val="000C4844"/>
    <w:rsid w:val="00101B5F"/>
    <w:rsid w:val="00107609"/>
    <w:rsid w:val="0014331B"/>
    <w:rsid w:val="001637BB"/>
    <w:rsid w:val="001773A4"/>
    <w:rsid w:val="00183C3B"/>
    <w:rsid w:val="001B4871"/>
    <w:rsid w:val="001C5DDA"/>
    <w:rsid w:val="001E5E3B"/>
    <w:rsid w:val="0020566B"/>
    <w:rsid w:val="002344DF"/>
    <w:rsid w:val="00263165"/>
    <w:rsid w:val="00273C33"/>
    <w:rsid w:val="00281F02"/>
    <w:rsid w:val="002C7753"/>
    <w:rsid w:val="002E7D3F"/>
    <w:rsid w:val="00311B6B"/>
    <w:rsid w:val="0036380E"/>
    <w:rsid w:val="003C702B"/>
    <w:rsid w:val="003E721B"/>
    <w:rsid w:val="004226DA"/>
    <w:rsid w:val="00435321"/>
    <w:rsid w:val="00437BE8"/>
    <w:rsid w:val="004E726E"/>
    <w:rsid w:val="004F6614"/>
    <w:rsid w:val="005220AB"/>
    <w:rsid w:val="0055387F"/>
    <w:rsid w:val="00566EB0"/>
    <w:rsid w:val="006D46E9"/>
    <w:rsid w:val="006E12F0"/>
    <w:rsid w:val="006F4631"/>
    <w:rsid w:val="007138BD"/>
    <w:rsid w:val="00751925"/>
    <w:rsid w:val="00796827"/>
    <w:rsid w:val="007C6B6F"/>
    <w:rsid w:val="007D6CF0"/>
    <w:rsid w:val="008C2BE8"/>
    <w:rsid w:val="008E561B"/>
    <w:rsid w:val="009147F0"/>
    <w:rsid w:val="00923C47"/>
    <w:rsid w:val="00930E85"/>
    <w:rsid w:val="0096246D"/>
    <w:rsid w:val="009A37A6"/>
    <w:rsid w:val="009A601B"/>
    <w:rsid w:val="009B168C"/>
    <w:rsid w:val="009B31DE"/>
    <w:rsid w:val="009E3676"/>
    <w:rsid w:val="00A10471"/>
    <w:rsid w:val="00A152CB"/>
    <w:rsid w:val="00A3226A"/>
    <w:rsid w:val="00B20445"/>
    <w:rsid w:val="00B252B7"/>
    <w:rsid w:val="00B45F8E"/>
    <w:rsid w:val="00B50DC4"/>
    <w:rsid w:val="00B715A6"/>
    <w:rsid w:val="00BD34BE"/>
    <w:rsid w:val="00C1130F"/>
    <w:rsid w:val="00C37EB6"/>
    <w:rsid w:val="00C60ECB"/>
    <w:rsid w:val="00C73012"/>
    <w:rsid w:val="00C913D8"/>
    <w:rsid w:val="00CF0E57"/>
    <w:rsid w:val="00D05282"/>
    <w:rsid w:val="00D070C0"/>
    <w:rsid w:val="00D32840"/>
    <w:rsid w:val="00D779A2"/>
    <w:rsid w:val="00DA7232"/>
    <w:rsid w:val="00E12F90"/>
    <w:rsid w:val="00E438B5"/>
    <w:rsid w:val="00E53548"/>
    <w:rsid w:val="00E65A50"/>
    <w:rsid w:val="00E767B0"/>
    <w:rsid w:val="00EB23C6"/>
    <w:rsid w:val="00EB79B6"/>
    <w:rsid w:val="00F54D5F"/>
    <w:rsid w:val="00F82D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8F10A"/>
  <w15:chartTrackingRefBased/>
  <w15:docId w15:val="{8A57E4CF-9CC7-43AB-AF82-D696AA2D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5"/>
    <w:pPr>
      <w:spacing w:after="120" w:line="264" w:lineRule="auto"/>
    </w:pPr>
  </w:style>
  <w:style w:type="paragraph" w:styleId="Heading1">
    <w:name w:val="heading 1"/>
    <w:basedOn w:val="Normal"/>
    <w:next w:val="Normal"/>
    <w:link w:val="Heading1Char"/>
    <w:uiPriority w:val="9"/>
    <w:qFormat/>
    <w:rsid w:val="00796827"/>
    <w:pPr>
      <w:keepNext/>
      <w:keepLines/>
      <w:spacing w:before="120"/>
      <w:outlineLvl w:val="0"/>
    </w:pPr>
    <w:rPr>
      <w:rFonts w:asciiTheme="majorHAnsi" w:eastAsiaTheme="majorEastAsia" w:hAnsiTheme="majorHAnsi" w:cs="Arial"/>
      <w:b/>
      <w:bCs/>
      <w:color w:val="5A002C" w:themeColor="accent1" w:themeShade="BF"/>
      <w:sz w:val="36"/>
      <w:szCs w:val="40"/>
    </w:rPr>
  </w:style>
  <w:style w:type="paragraph" w:styleId="Heading2">
    <w:name w:val="heading 2"/>
    <w:basedOn w:val="Normal"/>
    <w:next w:val="Normal"/>
    <w:link w:val="Heading2Char"/>
    <w:uiPriority w:val="9"/>
    <w:unhideWhenUsed/>
    <w:qFormat/>
    <w:rsid w:val="00796827"/>
    <w:pPr>
      <w:keepNext/>
      <w:keepLines/>
      <w:spacing w:before="120"/>
      <w:outlineLvl w:val="1"/>
    </w:pPr>
    <w:rPr>
      <w:rFonts w:asciiTheme="majorHAnsi" w:eastAsiaTheme="majorEastAsia" w:hAnsiTheme="majorHAnsi" w:cs="Arial"/>
      <w:b/>
      <w:bCs/>
      <w:color w:val="5A002C" w:themeColor="accent1" w:themeShade="BF"/>
      <w:sz w:val="32"/>
      <w:szCs w:val="32"/>
    </w:rPr>
  </w:style>
  <w:style w:type="paragraph" w:styleId="Heading3">
    <w:name w:val="heading 3"/>
    <w:basedOn w:val="Normal"/>
    <w:next w:val="Normal"/>
    <w:link w:val="Heading3Char"/>
    <w:uiPriority w:val="9"/>
    <w:unhideWhenUsed/>
    <w:qFormat/>
    <w:rsid w:val="00796827"/>
    <w:pPr>
      <w:keepNext/>
      <w:keepLines/>
      <w:spacing w:before="120"/>
      <w:outlineLvl w:val="2"/>
    </w:pPr>
    <w:rPr>
      <w:rFonts w:eastAsiaTheme="majorEastAsia" w:cstheme="majorBidi"/>
      <w:color w:val="5A002C" w:themeColor="accent1" w:themeShade="BF"/>
      <w:sz w:val="28"/>
      <w:szCs w:val="28"/>
    </w:rPr>
  </w:style>
  <w:style w:type="paragraph" w:styleId="Heading4">
    <w:name w:val="heading 4"/>
    <w:basedOn w:val="Heading3"/>
    <w:next w:val="Normal"/>
    <w:link w:val="Heading4Char"/>
    <w:uiPriority w:val="9"/>
    <w:unhideWhenUsed/>
    <w:qFormat/>
    <w:rsid w:val="00796827"/>
    <w:pPr>
      <w:outlineLvl w:val="3"/>
    </w:pPr>
    <w:rPr>
      <w:b/>
      <w:sz w:val="24"/>
    </w:rPr>
  </w:style>
  <w:style w:type="paragraph" w:styleId="Heading5">
    <w:name w:val="heading 5"/>
    <w:basedOn w:val="Normal"/>
    <w:next w:val="Normal"/>
    <w:link w:val="Heading5Char"/>
    <w:uiPriority w:val="9"/>
    <w:semiHidden/>
    <w:unhideWhenUsed/>
    <w:qFormat/>
    <w:rsid w:val="00930E85"/>
    <w:pPr>
      <w:keepNext/>
      <w:keepLines/>
      <w:spacing w:before="80" w:after="40"/>
      <w:outlineLvl w:val="4"/>
    </w:pPr>
    <w:rPr>
      <w:rFonts w:eastAsiaTheme="majorEastAsia" w:cstheme="majorBidi"/>
      <w:color w:val="5A002C" w:themeColor="accent1" w:themeShade="BF"/>
    </w:rPr>
  </w:style>
  <w:style w:type="paragraph" w:styleId="Heading6">
    <w:name w:val="heading 6"/>
    <w:basedOn w:val="Normal"/>
    <w:next w:val="Normal"/>
    <w:link w:val="Heading6Char"/>
    <w:uiPriority w:val="9"/>
    <w:semiHidden/>
    <w:unhideWhenUsed/>
    <w:qFormat/>
    <w:rsid w:val="00930E85"/>
    <w:pPr>
      <w:keepNext/>
      <w:keepLines/>
      <w:spacing w:before="40" w:after="0"/>
      <w:outlineLvl w:val="5"/>
    </w:pPr>
    <w:rPr>
      <w:rFonts w:eastAsiaTheme="majorEastAsia" w:cstheme="majorBidi"/>
      <w:i/>
      <w:iCs/>
      <w:color w:val="626262" w:themeColor="text1" w:themeTint="A6"/>
    </w:rPr>
  </w:style>
  <w:style w:type="paragraph" w:styleId="Heading7">
    <w:name w:val="heading 7"/>
    <w:basedOn w:val="Normal"/>
    <w:next w:val="Normal"/>
    <w:link w:val="Heading7Char"/>
    <w:uiPriority w:val="9"/>
    <w:semiHidden/>
    <w:unhideWhenUsed/>
    <w:qFormat/>
    <w:rsid w:val="00930E85"/>
    <w:pPr>
      <w:keepNext/>
      <w:keepLines/>
      <w:spacing w:before="40" w:after="0"/>
      <w:outlineLvl w:val="6"/>
    </w:pPr>
    <w:rPr>
      <w:rFonts w:eastAsiaTheme="majorEastAsia" w:cstheme="majorBidi"/>
      <w:color w:val="626262" w:themeColor="text1" w:themeTint="A6"/>
    </w:rPr>
  </w:style>
  <w:style w:type="paragraph" w:styleId="Heading8">
    <w:name w:val="heading 8"/>
    <w:basedOn w:val="Normal"/>
    <w:next w:val="Normal"/>
    <w:link w:val="Heading8Char"/>
    <w:uiPriority w:val="9"/>
    <w:semiHidden/>
    <w:unhideWhenUsed/>
    <w:qFormat/>
    <w:rsid w:val="00930E85"/>
    <w:pPr>
      <w:keepNext/>
      <w:keepLines/>
      <w:spacing w:after="0"/>
      <w:outlineLvl w:val="7"/>
    </w:pPr>
    <w:rPr>
      <w:rFonts w:eastAsiaTheme="majorEastAsia" w:cstheme="majorBidi"/>
      <w:i/>
      <w:iCs/>
      <w:color w:val="333333" w:themeColor="text1" w:themeTint="D8"/>
    </w:rPr>
  </w:style>
  <w:style w:type="paragraph" w:styleId="Heading9">
    <w:name w:val="heading 9"/>
    <w:basedOn w:val="Normal"/>
    <w:next w:val="Normal"/>
    <w:link w:val="Heading9Char"/>
    <w:uiPriority w:val="9"/>
    <w:semiHidden/>
    <w:unhideWhenUsed/>
    <w:qFormat/>
    <w:rsid w:val="00930E85"/>
    <w:pPr>
      <w:keepNext/>
      <w:keepLines/>
      <w:spacing w:after="0"/>
      <w:outlineLvl w:val="8"/>
    </w:pPr>
    <w:rPr>
      <w:rFonts w:eastAsiaTheme="majorEastAsia" w:cstheme="majorBidi"/>
      <w:color w:val="33333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827"/>
    <w:rPr>
      <w:rFonts w:asciiTheme="majorHAnsi" w:eastAsiaTheme="majorEastAsia" w:hAnsiTheme="majorHAnsi" w:cs="Arial"/>
      <w:b/>
      <w:bCs/>
      <w:color w:val="5A002C" w:themeColor="accent1" w:themeShade="BF"/>
      <w:sz w:val="36"/>
      <w:szCs w:val="40"/>
    </w:rPr>
  </w:style>
  <w:style w:type="character" w:customStyle="1" w:styleId="Heading2Char">
    <w:name w:val="Heading 2 Char"/>
    <w:basedOn w:val="DefaultParagraphFont"/>
    <w:link w:val="Heading2"/>
    <w:uiPriority w:val="9"/>
    <w:rsid w:val="00796827"/>
    <w:rPr>
      <w:rFonts w:asciiTheme="majorHAnsi" w:eastAsiaTheme="majorEastAsia" w:hAnsiTheme="majorHAnsi" w:cs="Arial"/>
      <w:b/>
      <w:bCs/>
      <w:color w:val="5A002C" w:themeColor="accent1" w:themeShade="BF"/>
      <w:sz w:val="32"/>
      <w:szCs w:val="32"/>
    </w:rPr>
  </w:style>
  <w:style w:type="character" w:customStyle="1" w:styleId="Heading3Char">
    <w:name w:val="Heading 3 Char"/>
    <w:basedOn w:val="DefaultParagraphFont"/>
    <w:link w:val="Heading3"/>
    <w:uiPriority w:val="9"/>
    <w:rsid w:val="00796827"/>
    <w:rPr>
      <w:rFonts w:eastAsiaTheme="majorEastAsia" w:cstheme="majorBidi"/>
      <w:color w:val="5A002C" w:themeColor="accent1" w:themeShade="BF"/>
      <w:sz w:val="28"/>
      <w:szCs w:val="28"/>
    </w:rPr>
  </w:style>
  <w:style w:type="character" w:customStyle="1" w:styleId="Heading4Char">
    <w:name w:val="Heading 4 Char"/>
    <w:basedOn w:val="DefaultParagraphFont"/>
    <w:link w:val="Heading4"/>
    <w:uiPriority w:val="9"/>
    <w:rsid w:val="00796827"/>
    <w:rPr>
      <w:rFonts w:eastAsiaTheme="majorEastAsia" w:cstheme="majorBidi"/>
      <w:b/>
      <w:color w:val="5A002C" w:themeColor="accent1" w:themeShade="BF"/>
      <w:szCs w:val="28"/>
    </w:rPr>
  </w:style>
  <w:style w:type="character" w:customStyle="1" w:styleId="Heading5Char">
    <w:name w:val="Heading 5 Char"/>
    <w:basedOn w:val="DefaultParagraphFont"/>
    <w:link w:val="Heading5"/>
    <w:uiPriority w:val="9"/>
    <w:semiHidden/>
    <w:rsid w:val="00930E85"/>
    <w:rPr>
      <w:rFonts w:eastAsiaTheme="majorEastAsia" w:cstheme="majorBidi"/>
      <w:color w:val="5A002C" w:themeColor="accent1" w:themeShade="BF"/>
    </w:rPr>
  </w:style>
  <w:style w:type="character" w:customStyle="1" w:styleId="Heading6Char">
    <w:name w:val="Heading 6 Char"/>
    <w:basedOn w:val="DefaultParagraphFont"/>
    <w:link w:val="Heading6"/>
    <w:uiPriority w:val="9"/>
    <w:semiHidden/>
    <w:rsid w:val="00930E85"/>
    <w:rPr>
      <w:rFonts w:eastAsiaTheme="majorEastAsia" w:cstheme="majorBidi"/>
      <w:i/>
      <w:iCs/>
      <w:color w:val="626262" w:themeColor="text1" w:themeTint="A6"/>
    </w:rPr>
  </w:style>
  <w:style w:type="character" w:customStyle="1" w:styleId="Heading7Char">
    <w:name w:val="Heading 7 Char"/>
    <w:basedOn w:val="DefaultParagraphFont"/>
    <w:link w:val="Heading7"/>
    <w:uiPriority w:val="9"/>
    <w:semiHidden/>
    <w:rsid w:val="00930E85"/>
    <w:rPr>
      <w:rFonts w:eastAsiaTheme="majorEastAsia" w:cstheme="majorBidi"/>
      <w:color w:val="626262" w:themeColor="text1" w:themeTint="A6"/>
    </w:rPr>
  </w:style>
  <w:style w:type="character" w:customStyle="1" w:styleId="Heading8Char">
    <w:name w:val="Heading 8 Char"/>
    <w:basedOn w:val="DefaultParagraphFont"/>
    <w:link w:val="Heading8"/>
    <w:uiPriority w:val="9"/>
    <w:semiHidden/>
    <w:rsid w:val="00930E85"/>
    <w:rPr>
      <w:rFonts w:eastAsiaTheme="majorEastAsia" w:cstheme="majorBidi"/>
      <w:i/>
      <w:iCs/>
      <w:color w:val="333333" w:themeColor="text1" w:themeTint="D8"/>
    </w:rPr>
  </w:style>
  <w:style w:type="character" w:customStyle="1" w:styleId="Heading9Char">
    <w:name w:val="Heading 9 Char"/>
    <w:basedOn w:val="DefaultParagraphFont"/>
    <w:link w:val="Heading9"/>
    <w:uiPriority w:val="9"/>
    <w:semiHidden/>
    <w:rsid w:val="00930E85"/>
    <w:rPr>
      <w:rFonts w:eastAsiaTheme="majorEastAsia" w:cstheme="majorBidi"/>
      <w:color w:val="333333" w:themeColor="text1" w:themeTint="D8"/>
    </w:rPr>
  </w:style>
  <w:style w:type="paragraph" w:styleId="Title">
    <w:name w:val="Title"/>
    <w:basedOn w:val="Normal"/>
    <w:next w:val="Normal"/>
    <w:link w:val="TitleChar"/>
    <w:uiPriority w:val="10"/>
    <w:rsid w:val="00930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85"/>
    <w:rPr>
      <w:rFonts w:asciiTheme="majorHAnsi" w:eastAsiaTheme="majorEastAsia" w:hAnsiTheme="majorHAnsi" w:cstheme="majorBidi"/>
      <w:spacing w:val="-10"/>
      <w:kern w:val="28"/>
      <w:sz w:val="56"/>
      <w:szCs w:val="56"/>
    </w:rPr>
  </w:style>
  <w:style w:type="paragraph" w:styleId="Subtitle">
    <w:name w:val="Subtitle"/>
    <w:aliases w:val="Large Emphasis"/>
    <w:basedOn w:val="Normal"/>
    <w:next w:val="Normal"/>
    <w:link w:val="SubtitleChar"/>
    <w:uiPriority w:val="11"/>
    <w:rsid w:val="00097CC5"/>
    <w:pPr>
      <w:numPr>
        <w:ilvl w:val="1"/>
      </w:numPr>
    </w:pPr>
    <w:rPr>
      <w:rFonts w:eastAsiaTheme="majorEastAsia" w:cstheme="majorBidi"/>
      <w:color w:val="495965" w:themeColor="accent3"/>
      <w:spacing w:val="15"/>
      <w:sz w:val="28"/>
      <w:szCs w:val="28"/>
    </w:rPr>
  </w:style>
  <w:style w:type="character" w:customStyle="1" w:styleId="SubtitleChar">
    <w:name w:val="Subtitle Char"/>
    <w:aliases w:val="Large Emphasis Char"/>
    <w:basedOn w:val="DefaultParagraphFont"/>
    <w:link w:val="Subtitle"/>
    <w:uiPriority w:val="11"/>
    <w:rsid w:val="00097CC5"/>
    <w:rPr>
      <w:rFonts w:eastAsiaTheme="majorEastAsia" w:cstheme="majorBidi"/>
      <w:color w:val="495965" w:themeColor="accent3"/>
      <w:spacing w:val="15"/>
      <w:sz w:val="28"/>
      <w:szCs w:val="28"/>
    </w:rPr>
  </w:style>
  <w:style w:type="paragraph" w:styleId="Quote">
    <w:name w:val="Quote"/>
    <w:basedOn w:val="Normal"/>
    <w:next w:val="Normal"/>
    <w:link w:val="QuoteChar"/>
    <w:uiPriority w:val="29"/>
    <w:qFormat/>
    <w:rsid w:val="00097CC5"/>
    <w:pPr>
      <w:spacing w:before="160"/>
      <w:jc w:val="center"/>
    </w:pPr>
    <w:rPr>
      <w:iCs/>
      <w:color w:val="495965" w:themeColor="text2"/>
    </w:rPr>
  </w:style>
  <w:style w:type="character" w:customStyle="1" w:styleId="QuoteChar">
    <w:name w:val="Quote Char"/>
    <w:basedOn w:val="DefaultParagraphFont"/>
    <w:link w:val="Quote"/>
    <w:uiPriority w:val="29"/>
    <w:rsid w:val="00097CC5"/>
    <w:rPr>
      <w:iCs/>
      <w:color w:val="495965" w:themeColor="text2"/>
    </w:rPr>
  </w:style>
  <w:style w:type="paragraph" w:styleId="ListParagraph">
    <w:name w:val="List Paragraph"/>
    <w:basedOn w:val="Normal"/>
    <w:uiPriority w:val="34"/>
    <w:qFormat/>
    <w:rsid w:val="00930E85"/>
    <w:pPr>
      <w:ind w:left="720"/>
      <w:contextualSpacing/>
    </w:pPr>
  </w:style>
  <w:style w:type="character" w:styleId="IntenseEmphasis">
    <w:name w:val="Intense Emphasis"/>
    <w:basedOn w:val="DefaultParagraphFont"/>
    <w:uiPriority w:val="21"/>
    <w:qFormat/>
    <w:rsid w:val="00930E85"/>
    <w:rPr>
      <w:b/>
      <w:i w:val="0"/>
      <w:iCs/>
      <w:color w:val="5A002C" w:themeColor="accent1" w:themeShade="BF"/>
    </w:rPr>
  </w:style>
  <w:style w:type="paragraph" w:styleId="IntenseQuote">
    <w:name w:val="Intense Quote"/>
    <w:basedOn w:val="Normal"/>
    <w:next w:val="Normal"/>
    <w:link w:val="IntenseQuoteChar"/>
    <w:uiPriority w:val="30"/>
    <w:qFormat/>
    <w:rsid w:val="00273C33"/>
    <w:pPr>
      <w:pBdr>
        <w:top w:val="single" w:sz="4" w:space="10" w:color="5A002C" w:themeColor="accent1" w:themeShade="BF"/>
        <w:bottom w:val="single" w:sz="4" w:space="10" w:color="5A002C" w:themeColor="accent1" w:themeShade="BF"/>
      </w:pBdr>
      <w:spacing w:before="240" w:after="240"/>
      <w:ind w:left="864" w:right="864"/>
    </w:pPr>
    <w:rPr>
      <w:iCs/>
      <w:color w:val="5A002C" w:themeColor="accent1" w:themeShade="BF"/>
    </w:rPr>
  </w:style>
  <w:style w:type="character" w:customStyle="1" w:styleId="IntenseQuoteChar">
    <w:name w:val="Intense Quote Char"/>
    <w:basedOn w:val="DefaultParagraphFont"/>
    <w:link w:val="IntenseQuote"/>
    <w:uiPriority w:val="30"/>
    <w:rsid w:val="00273C33"/>
    <w:rPr>
      <w:iCs/>
      <w:color w:val="5A002C" w:themeColor="accent1" w:themeShade="BF"/>
    </w:rPr>
  </w:style>
  <w:style w:type="character" w:styleId="IntenseReference">
    <w:name w:val="Intense Reference"/>
    <w:basedOn w:val="DefaultParagraphFont"/>
    <w:uiPriority w:val="32"/>
    <w:qFormat/>
    <w:rsid w:val="00930E85"/>
    <w:rPr>
      <w:b/>
      <w:bCs/>
      <w:smallCaps/>
      <w:color w:val="5A002C" w:themeColor="accent1" w:themeShade="BF"/>
      <w:spacing w:val="5"/>
    </w:rPr>
  </w:style>
  <w:style w:type="character" w:styleId="SubtleEmphasis">
    <w:name w:val="Subtle Emphasis"/>
    <w:basedOn w:val="DefaultParagraphFont"/>
    <w:uiPriority w:val="19"/>
    <w:qFormat/>
    <w:rsid w:val="00097CC5"/>
    <w:rPr>
      <w:iCs/>
      <w:color w:val="495965" w:themeColor="accent3"/>
    </w:rPr>
  </w:style>
  <w:style w:type="character" w:styleId="Emphasis">
    <w:name w:val="Emphasis"/>
    <w:basedOn w:val="DefaultParagraphFont"/>
    <w:uiPriority w:val="20"/>
    <w:qFormat/>
    <w:rsid w:val="00930E85"/>
    <w:rPr>
      <w:b/>
      <w:i w:val="0"/>
      <w:iCs/>
    </w:rPr>
  </w:style>
  <w:style w:type="character" w:styleId="BookTitle">
    <w:name w:val="Book Title"/>
    <w:basedOn w:val="DefaultParagraphFont"/>
    <w:uiPriority w:val="33"/>
    <w:qFormat/>
    <w:rsid w:val="00930E85"/>
    <w:rPr>
      <w:b/>
      <w:bCs/>
      <w:i w:val="0"/>
      <w:iCs/>
      <w:spacing w:val="5"/>
    </w:rPr>
  </w:style>
  <w:style w:type="character" w:styleId="SubtleReference">
    <w:name w:val="Subtle Reference"/>
    <w:basedOn w:val="DefaultParagraphFont"/>
    <w:uiPriority w:val="31"/>
    <w:qFormat/>
    <w:rsid w:val="00097CC5"/>
    <w:rPr>
      <w:caps w:val="0"/>
      <w:smallCaps w:val="0"/>
      <w:color w:val="495965" w:themeColor="text2"/>
    </w:rPr>
  </w:style>
  <w:style w:type="paragraph" w:customStyle="1" w:styleId="ContactInformation">
    <w:name w:val="Contact Information"/>
    <w:basedOn w:val="Normal"/>
    <w:link w:val="ContactInformationChar"/>
    <w:qFormat/>
    <w:rsid w:val="00C1130F"/>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C1130F"/>
    <w:rPr>
      <w:rFonts w:ascii="Arial" w:eastAsia="Arial" w:hAnsi="Arial" w:cs="Arial"/>
      <w:color w:val="495965"/>
      <w:sz w:val="18"/>
      <w:szCs w:val="18"/>
    </w:rPr>
  </w:style>
  <w:style w:type="paragraph" w:styleId="Header">
    <w:name w:val="header"/>
    <w:basedOn w:val="Normal"/>
    <w:link w:val="HeaderChar"/>
    <w:uiPriority w:val="99"/>
    <w:unhideWhenUsed/>
    <w:rsid w:val="00C11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30F"/>
  </w:style>
  <w:style w:type="paragraph" w:styleId="Footer">
    <w:name w:val="footer"/>
    <w:basedOn w:val="Normal"/>
    <w:link w:val="FooterChar"/>
    <w:uiPriority w:val="99"/>
    <w:unhideWhenUsed/>
    <w:rsid w:val="00C11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30F"/>
  </w:style>
  <w:style w:type="paragraph" w:customStyle="1" w:styleId="DatelineandAddress">
    <w:name w:val="Dateline and Address"/>
    <w:basedOn w:val="Normal"/>
    <w:link w:val="DatelineandAddressChar"/>
    <w:qFormat/>
    <w:rsid w:val="00796827"/>
    <w:pPr>
      <w:spacing w:after="0"/>
    </w:pPr>
    <w:rPr>
      <w:color w:val="495965" w:themeColor="accent3"/>
    </w:rPr>
  </w:style>
  <w:style w:type="character" w:customStyle="1" w:styleId="DatelineandAddressChar">
    <w:name w:val="Dateline and Address Char"/>
    <w:basedOn w:val="DefaultParagraphFont"/>
    <w:link w:val="DatelineandAddress"/>
    <w:rsid w:val="00796827"/>
    <w:rPr>
      <w:color w:val="495965" w:themeColor="accent3"/>
    </w:rPr>
  </w:style>
  <w:style w:type="table" w:styleId="TableGrid">
    <w:name w:val="Table Grid"/>
    <w:basedOn w:val="TableNormal"/>
    <w:uiPriority w:val="39"/>
    <w:rsid w:val="00C6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29759">
      <w:bodyDiv w:val="1"/>
      <w:marLeft w:val="0"/>
      <w:marRight w:val="0"/>
      <w:marTop w:val="0"/>
      <w:marBottom w:val="0"/>
      <w:divBdr>
        <w:top w:val="none" w:sz="0" w:space="0" w:color="auto"/>
        <w:left w:val="none" w:sz="0" w:space="0" w:color="auto"/>
        <w:bottom w:val="none" w:sz="0" w:space="0" w:color="auto"/>
        <w:right w:val="none" w:sz="0" w:space="0" w:color="auto"/>
      </w:divBdr>
    </w:div>
    <w:div w:id="1233005719">
      <w:bodyDiv w:val="1"/>
      <w:marLeft w:val="0"/>
      <w:marRight w:val="0"/>
      <w:marTop w:val="0"/>
      <w:marBottom w:val="0"/>
      <w:divBdr>
        <w:top w:val="none" w:sz="0" w:space="0" w:color="auto"/>
        <w:left w:val="none" w:sz="0" w:space="0" w:color="auto"/>
        <w:bottom w:val="none" w:sz="0" w:space="0" w:color="auto"/>
        <w:right w:val="none" w:sz="0" w:space="0" w:color="auto"/>
      </w:divBdr>
      <w:divsChild>
        <w:div w:id="2089107158">
          <w:marLeft w:val="0"/>
          <w:marRight w:val="0"/>
          <w:marTop w:val="0"/>
          <w:marBottom w:val="0"/>
          <w:divBdr>
            <w:top w:val="none" w:sz="0" w:space="0" w:color="auto"/>
            <w:left w:val="none" w:sz="0" w:space="0" w:color="auto"/>
            <w:bottom w:val="none" w:sz="0" w:space="0" w:color="auto"/>
            <w:right w:val="none" w:sz="0" w:space="0" w:color="auto"/>
          </w:divBdr>
        </w:div>
        <w:div w:id="883256651">
          <w:marLeft w:val="0"/>
          <w:marRight w:val="0"/>
          <w:marTop w:val="0"/>
          <w:marBottom w:val="0"/>
          <w:divBdr>
            <w:top w:val="none" w:sz="0" w:space="0" w:color="auto"/>
            <w:left w:val="none" w:sz="0" w:space="0" w:color="auto"/>
            <w:bottom w:val="none" w:sz="0" w:space="0" w:color="auto"/>
            <w:right w:val="none" w:sz="0" w:space="0" w:color="auto"/>
          </w:divBdr>
        </w:div>
        <w:div w:id="163934354">
          <w:marLeft w:val="0"/>
          <w:marRight w:val="0"/>
          <w:marTop w:val="0"/>
          <w:marBottom w:val="0"/>
          <w:divBdr>
            <w:top w:val="none" w:sz="0" w:space="0" w:color="auto"/>
            <w:left w:val="none" w:sz="0" w:space="0" w:color="auto"/>
            <w:bottom w:val="none" w:sz="0" w:space="0" w:color="auto"/>
            <w:right w:val="none" w:sz="0" w:space="0" w:color="auto"/>
          </w:divBdr>
        </w:div>
        <w:div w:id="745955086">
          <w:marLeft w:val="0"/>
          <w:marRight w:val="0"/>
          <w:marTop w:val="0"/>
          <w:marBottom w:val="0"/>
          <w:divBdr>
            <w:top w:val="none" w:sz="0" w:space="0" w:color="auto"/>
            <w:left w:val="none" w:sz="0" w:space="0" w:color="auto"/>
            <w:bottom w:val="none" w:sz="0" w:space="0" w:color="auto"/>
            <w:right w:val="none" w:sz="0" w:space="0" w:color="auto"/>
          </w:divBdr>
        </w:div>
        <w:div w:id="852568885">
          <w:marLeft w:val="0"/>
          <w:marRight w:val="0"/>
          <w:marTop w:val="0"/>
          <w:marBottom w:val="0"/>
          <w:divBdr>
            <w:top w:val="none" w:sz="0" w:space="0" w:color="auto"/>
            <w:left w:val="none" w:sz="0" w:space="0" w:color="auto"/>
            <w:bottom w:val="none" w:sz="0" w:space="0" w:color="auto"/>
            <w:right w:val="none" w:sz="0" w:space="0" w:color="auto"/>
          </w:divBdr>
        </w:div>
        <w:div w:id="583992921">
          <w:marLeft w:val="0"/>
          <w:marRight w:val="0"/>
          <w:marTop w:val="0"/>
          <w:marBottom w:val="0"/>
          <w:divBdr>
            <w:top w:val="none" w:sz="0" w:space="0" w:color="auto"/>
            <w:left w:val="none" w:sz="0" w:space="0" w:color="auto"/>
            <w:bottom w:val="none" w:sz="0" w:space="0" w:color="auto"/>
            <w:right w:val="none" w:sz="0" w:space="0" w:color="auto"/>
          </w:divBdr>
        </w:div>
        <w:div w:id="515778922">
          <w:marLeft w:val="0"/>
          <w:marRight w:val="0"/>
          <w:marTop w:val="0"/>
          <w:marBottom w:val="0"/>
          <w:divBdr>
            <w:top w:val="none" w:sz="0" w:space="0" w:color="auto"/>
            <w:left w:val="none" w:sz="0" w:space="0" w:color="auto"/>
            <w:bottom w:val="none" w:sz="0" w:space="0" w:color="auto"/>
            <w:right w:val="none" w:sz="0" w:space="0" w:color="auto"/>
          </w:divBdr>
        </w:div>
        <w:div w:id="1763649456">
          <w:marLeft w:val="0"/>
          <w:marRight w:val="0"/>
          <w:marTop w:val="0"/>
          <w:marBottom w:val="0"/>
          <w:divBdr>
            <w:top w:val="none" w:sz="0" w:space="0" w:color="auto"/>
            <w:left w:val="none" w:sz="0" w:space="0" w:color="auto"/>
            <w:bottom w:val="none" w:sz="0" w:space="0" w:color="auto"/>
            <w:right w:val="none" w:sz="0" w:space="0" w:color="auto"/>
          </w:divBdr>
        </w:div>
        <w:div w:id="205870121">
          <w:marLeft w:val="0"/>
          <w:marRight w:val="0"/>
          <w:marTop w:val="0"/>
          <w:marBottom w:val="0"/>
          <w:divBdr>
            <w:top w:val="none" w:sz="0" w:space="0" w:color="auto"/>
            <w:left w:val="none" w:sz="0" w:space="0" w:color="auto"/>
            <w:bottom w:val="none" w:sz="0" w:space="0" w:color="auto"/>
            <w:right w:val="none" w:sz="0" w:space="0" w:color="auto"/>
          </w:divBdr>
        </w:div>
        <w:div w:id="1409615407">
          <w:marLeft w:val="0"/>
          <w:marRight w:val="0"/>
          <w:marTop w:val="0"/>
          <w:marBottom w:val="0"/>
          <w:divBdr>
            <w:top w:val="none" w:sz="0" w:space="0" w:color="auto"/>
            <w:left w:val="none" w:sz="0" w:space="0" w:color="auto"/>
            <w:bottom w:val="none" w:sz="0" w:space="0" w:color="auto"/>
            <w:right w:val="none" w:sz="0" w:space="0" w:color="auto"/>
          </w:divBdr>
        </w:div>
        <w:div w:id="927615582">
          <w:marLeft w:val="0"/>
          <w:marRight w:val="0"/>
          <w:marTop w:val="0"/>
          <w:marBottom w:val="0"/>
          <w:divBdr>
            <w:top w:val="none" w:sz="0" w:space="0" w:color="auto"/>
            <w:left w:val="none" w:sz="0" w:space="0" w:color="auto"/>
            <w:bottom w:val="none" w:sz="0" w:space="0" w:color="auto"/>
            <w:right w:val="none" w:sz="0" w:space="0" w:color="auto"/>
          </w:divBdr>
        </w:div>
        <w:div w:id="457916220">
          <w:marLeft w:val="0"/>
          <w:marRight w:val="0"/>
          <w:marTop w:val="0"/>
          <w:marBottom w:val="0"/>
          <w:divBdr>
            <w:top w:val="none" w:sz="0" w:space="0" w:color="auto"/>
            <w:left w:val="none" w:sz="0" w:space="0" w:color="auto"/>
            <w:bottom w:val="none" w:sz="0" w:space="0" w:color="auto"/>
            <w:right w:val="none" w:sz="0" w:space="0" w:color="auto"/>
          </w:divBdr>
        </w:div>
        <w:div w:id="1851606696">
          <w:marLeft w:val="0"/>
          <w:marRight w:val="0"/>
          <w:marTop w:val="0"/>
          <w:marBottom w:val="0"/>
          <w:divBdr>
            <w:top w:val="none" w:sz="0" w:space="0" w:color="auto"/>
            <w:left w:val="none" w:sz="0" w:space="0" w:color="auto"/>
            <w:bottom w:val="none" w:sz="0" w:space="0" w:color="auto"/>
            <w:right w:val="none" w:sz="0" w:space="0" w:color="auto"/>
          </w:divBdr>
        </w:div>
      </w:divsChild>
    </w:div>
    <w:div w:id="1580597268">
      <w:bodyDiv w:val="1"/>
      <w:marLeft w:val="0"/>
      <w:marRight w:val="0"/>
      <w:marTop w:val="0"/>
      <w:marBottom w:val="0"/>
      <w:divBdr>
        <w:top w:val="none" w:sz="0" w:space="0" w:color="auto"/>
        <w:left w:val="none" w:sz="0" w:space="0" w:color="auto"/>
        <w:bottom w:val="none" w:sz="0" w:space="0" w:color="auto"/>
        <w:right w:val="none" w:sz="0" w:space="0" w:color="auto"/>
      </w:divBdr>
      <w:divsChild>
        <w:div w:id="848984833">
          <w:marLeft w:val="0"/>
          <w:marRight w:val="0"/>
          <w:marTop w:val="0"/>
          <w:marBottom w:val="0"/>
          <w:divBdr>
            <w:top w:val="none" w:sz="0" w:space="0" w:color="auto"/>
            <w:left w:val="none" w:sz="0" w:space="0" w:color="auto"/>
            <w:bottom w:val="none" w:sz="0" w:space="0" w:color="auto"/>
            <w:right w:val="none" w:sz="0" w:space="0" w:color="auto"/>
          </w:divBdr>
        </w:div>
        <w:div w:id="1955599123">
          <w:marLeft w:val="0"/>
          <w:marRight w:val="0"/>
          <w:marTop w:val="0"/>
          <w:marBottom w:val="0"/>
          <w:divBdr>
            <w:top w:val="none" w:sz="0" w:space="0" w:color="auto"/>
            <w:left w:val="none" w:sz="0" w:space="0" w:color="auto"/>
            <w:bottom w:val="none" w:sz="0" w:space="0" w:color="auto"/>
            <w:right w:val="none" w:sz="0" w:space="0" w:color="auto"/>
          </w:divBdr>
        </w:div>
        <w:div w:id="1599556458">
          <w:marLeft w:val="0"/>
          <w:marRight w:val="0"/>
          <w:marTop w:val="0"/>
          <w:marBottom w:val="0"/>
          <w:divBdr>
            <w:top w:val="none" w:sz="0" w:space="0" w:color="auto"/>
            <w:left w:val="none" w:sz="0" w:space="0" w:color="auto"/>
            <w:bottom w:val="none" w:sz="0" w:space="0" w:color="auto"/>
            <w:right w:val="none" w:sz="0" w:space="0" w:color="auto"/>
          </w:divBdr>
        </w:div>
        <w:div w:id="830218879">
          <w:marLeft w:val="0"/>
          <w:marRight w:val="0"/>
          <w:marTop w:val="0"/>
          <w:marBottom w:val="0"/>
          <w:divBdr>
            <w:top w:val="none" w:sz="0" w:space="0" w:color="auto"/>
            <w:left w:val="none" w:sz="0" w:space="0" w:color="auto"/>
            <w:bottom w:val="none" w:sz="0" w:space="0" w:color="auto"/>
            <w:right w:val="none" w:sz="0" w:space="0" w:color="auto"/>
          </w:divBdr>
        </w:div>
        <w:div w:id="2021081761">
          <w:marLeft w:val="0"/>
          <w:marRight w:val="0"/>
          <w:marTop w:val="0"/>
          <w:marBottom w:val="0"/>
          <w:divBdr>
            <w:top w:val="none" w:sz="0" w:space="0" w:color="auto"/>
            <w:left w:val="none" w:sz="0" w:space="0" w:color="auto"/>
            <w:bottom w:val="none" w:sz="0" w:space="0" w:color="auto"/>
            <w:right w:val="none" w:sz="0" w:space="0" w:color="auto"/>
          </w:divBdr>
        </w:div>
        <w:div w:id="1037242297">
          <w:marLeft w:val="0"/>
          <w:marRight w:val="0"/>
          <w:marTop w:val="0"/>
          <w:marBottom w:val="0"/>
          <w:divBdr>
            <w:top w:val="none" w:sz="0" w:space="0" w:color="auto"/>
            <w:left w:val="none" w:sz="0" w:space="0" w:color="auto"/>
            <w:bottom w:val="none" w:sz="0" w:space="0" w:color="auto"/>
            <w:right w:val="none" w:sz="0" w:space="0" w:color="auto"/>
          </w:divBdr>
        </w:div>
        <w:div w:id="1035496652">
          <w:marLeft w:val="0"/>
          <w:marRight w:val="0"/>
          <w:marTop w:val="0"/>
          <w:marBottom w:val="0"/>
          <w:divBdr>
            <w:top w:val="none" w:sz="0" w:space="0" w:color="auto"/>
            <w:left w:val="none" w:sz="0" w:space="0" w:color="auto"/>
            <w:bottom w:val="none" w:sz="0" w:space="0" w:color="auto"/>
            <w:right w:val="none" w:sz="0" w:space="0" w:color="auto"/>
          </w:divBdr>
        </w:div>
        <w:div w:id="1930239273">
          <w:marLeft w:val="0"/>
          <w:marRight w:val="0"/>
          <w:marTop w:val="0"/>
          <w:marBottom w:val="0"/>
          <w:divBdr>
            <w:top w:val="none" w:sz="0" w:space="0" w:color="auto"/>
            <w:left w:val="none" w:sz="0" w:space="0" w:color="auto"/>
            <w:bottom w:val="none" w:sz="0" w:space="0" w:color="auto"/>
            <w:right w:val="none" w:sz="0" w:space="0" w:color="auto"/>
          </w:divBdr>
        </w:div>
        <w:div w:id="989748440">
          <w:marLeft w:val="0"/>
          <w:marRight w:val="0"/>
          <w:marTop w:val="0"/>
          <w:marBottom w:val="0"/>
          <w:divBdr>
            <w:top w:val="none" w:sz="0" w:space="0" w:color="auto"/>
            <w:left w:val="none" w:sz="0" w:space="0" w:color="auto"/>
            <w:bottom w:val="none" w:sz="0" w:space="0" w:color="auto"/>
            <w:right w:val="none" w:sz="0" w:space="0" w:color="auto"/>
          </w:divBdr>
        </w:div>
        <w:div w:id="1670988660">
          <w:marLeft w:val="0"/>
          <w:marRight w:val="0"/>
          <w:marTop w:val="0"/>
          <w:marBottom w:val="0"/>
          <w:divBdr>
            <w:top w:val="none" w:sz="0" w:space="0" w:color="auto"/>
            <w:left w:val="none" w:sz="0" w:space="0" w:color="auto"/>
            <w:bottom w:val="none" w:sz="0" w:space="0" w:color="auto"/>
            <w:right w:val="none" w:sz="0" w:space="0" w:color="auto"/>
          </w:divBdr>
        </w:div>
      </w:divsChild>
    </w:div>
    <w:div w:id="1664622425">
      <w:bodyDiv w:val="1"/>
      <w:marLeft w:val="0"/>
      <w:marRight w:val="0"/>
      <w:marTop w:val="0"/>
      <w:marBottom w:val="0"/>
      <w:divBdr>
        <w:top w:val="none" w:sz="0" w:space="0" w:color="auto"/>
        <w:left w:val="none" w:sz="0" w:space="0" w:color="auto"/>
        <w:bottom w:val="none" w:sz="0" w:space="0" w:color="auto"/>
        <w:right w:val="none" w:sz="0" w:space="0" w:color="auto"/>
      </w:divBdr>
      <w:divsChild>
        <w:div w:id="1844279513">
          <w:marLeft w:val="0"/>
          <w:marRight w:val="0"/>
          <w:marTop w:val="0"/>
          <w:marBottom w:val="0"/>
          <w:divBdr>
            <w:top w:val="none" w:sz="0" w:space="0" w:color="auto"/>
            <w:left w:val="none" w:sz="0" w:space="0" w:color="auto"/>
            <w:bottom w:val="none" w:sz="0" w:space="0" w:color="auto"/>
            <w:right w:val="none" w:sz="0" w:space="0" w:color="auto"/>
          </w:divBdr>
        </w:div>
        <w:div w:id="917207809">
          <w:marLeft w:val="0"/>
          <w:marRight w:val="0"/>
          <w:marTop w:val="0"/>
          <w:marBottom w:val="0"/>
          <w:divBdr>
            <w:top w:val="none" w:sz="0" w:space="0" w:color="auto"/>
            <w:left w:val="none" w:sz="0" w:space="0" w:color="auto"/>
            <w:bottom w:val="none" w:sz="0" w:space="0" w:color="auto"/>
            <w:right w:val="none" w:sz="0" w:space="0" w:color="auto"/>
          </w:divBdr>
        </w:div>
        <w:div w:id="301931445">
          <w:marLeft w:val="0"/>
          <w:marRight w:val="0"/>
          <w:marTop w:val="0"/>
          <w:marBottom w:val="0"/>
          <w:divBdr>
            <w:top w:val="none" w:sz="0" w:space="0" w:color="auto"/>
            <w:left w:val="none" w:sz="0" w:space="0" w:color="auto"/>
            <w:bottom w:val="none" w:sz="0" w:space="0" w:color="auto"/>
            <w:right w:val="none" w:sz="0" w:space="0" w:color="auto"/>
          </w:divBdr>
        </w:div>
        <w:div w:id="197426508">
          <w:marLeft w:val="0"/>
          <w:marRight w:val="0"/>
          <w:marTop w:val="0"/>
          <w:marBottom w:val="0"/>
          <w:divBdr>
            <w:top w:val="none" w:sz="0" w:space="0" w:color="auto"/>
            <w:left w:val="none" w:sz="0" w:space="0" w:color="auto"/>
            <w:bottom w:val="none" w:sz="0" w:space="0" w:color="auto"/>
            <w:right w:val="none" w:sz="0" w:space="0" w:color="auto"/>
          </w:divBdr>
        </w:div>
        <w:div w:id="2129204486">
          <w:marLeft w:val="0"/>
          <w:marRight w:val="0"/>
          <w:marTop w:val="0"/>
          <w:marBottom w:val="0"/>
          <w:divBdr>
            <w:top w:val="none" w:sz="0" w:space="0" w:color="auto"/>
            <w:left w:val="none" w:sz="0" w:space="0" w:color="auto"/>
            <w:bottom w:val="none" w:sz="0" w:space="0" w:color="auto"/>
            <w:right w:val="none" w:sz="0" w:space="0" w:color="auto"/>
          </w:divBdr>
        </w:div>
        <w:div w:id="294140898">
          <w:marLeft w:val="0"/>
          <w:marRight w:val="0"/>
          <w:marTop w:val="0"/>
          <w:marBottom w:val="0"/>
          <w:divBdr>
            <w:top w:val="none" w:sz="0" w:space="0" w:color="auto"/>
            <w:left w:val="none" w:sz="0" w:space="0" w:color="auto"/>
            <w:bottom w:val="none" w:sz="0" w:space="0" w:color="auto"/>
            <w:right w:val="none" w:sz="0" w:space="0" w:color="auto"/>
          </w:divBdr>
        </w:div>
        <w:div w:id="2013675453">
          <w:marLeft w:val="0"/>
          <w:marRight w:val="0"/>
          <w:marTop w:val="0"/>
          <w:marBottom w:val="0"/>
          <w:divBdr>
            <w:top w:val="none" w:sz="0" w:space="0" w:color="auto"/>
            <w:left w:val="none" w:sz="0" w:space="0" w:color="auto"/>
            <w:bottom w:val="none" w:sz="0" w:space="0" w:color="auto"/>
            <w:right w:val="none" w:sz="0" w:space="0" w:color="auto"/>
          </w:divBdr>
        </w:div>
        <w:div w:id="1297030097">
          <w:marLeft w:val="0"/>
          <w:marRight w:val="0"/>
          <w:marTop w:val="0"/>
          <w:marBottom w:val="0"/>
          <w:divBdr>
            <w:top w:val="none" w:sz="0" w:space="0" w:color="auto"/>
            <w:left w:val="none" w:sz="0" w:space="0" w:color="auto"/>
            <w:bottom w:val="none" w:sz="0" w:space="0" w:color="auto"/>
            <w:right w:val="none" w:sz="0" w:space="0" w:color="auto"/>
          </w:divBdr>
        </w:div>
        <w:div w:id="521822863">
          <w:marLeft w:val="0"/>
          <w:marRight w:val="0"/>
          <w:marTop w:val="0"/>
          <w:marBottom w:val="0"/>
          <w:divBdr>
            <w:top w:val="none" w:sz="0" w:space="0" w:color="auto"/>
            <w:left w:val="none" w:sz="0" w:space="0" w:color="auto"/>
            <w:bottom w:val="none" w:sz="0" w:space="0" w:color="auto"/>
            <w:right w:val="none" w:sz="0" w:space="0" w:color="auto"/>
          </w:divBdr>
        </w:div>
        <w:div w:id="601835999">
          <w:marLeft w:val="0"/>
          <w:marRight w:val="0"/>
          <w:marTop w:val="0"/>
          <w:marBottom w:val="0"/>
          <w:divBdr>
            <w:top w:val="none" w:sz="0" w:space="0" w:color="auto"/>
            <w:left w:val="none" w:sz="0" w:space="0" w:color="auto"/>
            <w:bottom w:val="none" w:sz="0" w:space="0" w:color="auto"/>
            <w:right w:val="none" w:sz="0" w:space="0" w:color="auto"/>
          </w:divBdr>
        </w:div>
        <w:div w:id="275449217">
          <w:marLeft w:val="0"/>
          <w:marRight w:val="0"/>
          <w:marTop w:val="0"/>
          <w:marBottom w:val="0"/>
          <w:divBdr>
            <w:top w:val="none" w:sz="0" w:space="0" w:color="auto"/>
            <w:left w:val="none" w:sz="0" w:space="0" w:color="auto"/>
            <w:bottom w:val="none" w:sz="0" w:space="0" w:color="auto"/>
            <w:right w:val="none" w:sz="0" w:space="0" w:color="auto"/>
          </w:divBdr>
        </w:div>
        <w:div w:id="595017369">
          <w:marLeft w:val="0"/>
          <w:marRight w:val="0"/>
          <w:marTop w:val="0"/>
          <w:marBottom w:val="0"/>
          <w:divBdr>
            <w:top w:val="none" w:sz="0" w:space="0" w:color="auto"/>
            <w:left w:val="none" w:sz="0" w:space="0" w:color="auto"/>
            <w:bottom w:val="none" w:sz="0" w:space="0" w:color="auto"/>
            <w:right w:val="none" w:sz="0" w:space="0" w:color="auto"/>
          </w:divBdr>
        </w:div>
        <w:div w:id="46589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ltont\Downloads\mcmaster-bw-evolved-letterhead-generic.dotx" TargetMode="External"/></Relationships>
</file>

<file path=word/theme/theme1.xml><?xml version="1.0" encoding="utf-8"?>
<a:theme xmlns:a="http://schemas.openxmlformats.org/drawingml/2006/main" name="Office Theme">
  <a:themeElements>
    <a:clrScheme name="McMaster Colours Word 2024">
      <a:dk1>
        <a:srgbClr val="0F0F0F"/>
      </a:dk1>
      <a:lt1>
        <a:srgbClr val="FFFFFF"/>
      </a:lt1>
      <a:dk2>
        <a:srgbClr val="495965"/>
      </a:dk2>
      <a:lt2>
        <a:srgbClr val="FFFFFF"/>
      </a:lt2>
      <a:accent1>
        <a:srgbClr val="79003C"/>
      </a:accent1>
      <a:accent2>
        <a:srgbClr val="FDBF57"/>
      </a:accent2>
      <a:accent3>
        <a:srgbClr val="495965"/>
      </a:accent3>
      <a:accent4>
        <a:srgbClr val="0E5B3D"/>
      </a:accent4>
      <a:accent5>
        <a:srgbClr val="0D5D78"/>
      </a:accent5>
      <a:accent6>
        <a:srgbClr val="000000"/>
      </a:accent6>
      <a:hlink>
        <a:srgbClr val="79003C"/>
      </a:hlink>
      <a:folHlink>
        <a:srgbClr val="2A0014"/>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DDB52CC986514EB0E136AF141B7FA5" ma:contentTypeVersion="8" ma:contentTypeDescription="Create a new document." ma:contentTypeScope="" ma:versionID="6a9180a58ae7eec4af1eec6368a2f798">
  <xsd:schema xmlns:xsd="http://www.w3.org/2001/XMLSchema" xmlns:xs="http://www.w3.org/2001/XMLSchema" xmlns:p="http://schemas.microsoft.com/office/2006/metadata/properties" xmlns:ns2="eaa4f277-e76f-4897-80fb-0ec52f575f1f" targetNamespace="http://schemas.microsoft.com/office/2006/metadata/properties" ma:root="true" ma:fieldsID="2d473af0c76f006061f1b30c2911b294" ns2:_="">
    <xsd:import namespace="eaa4f277-e76f-4897-80fb-0ec52f575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f277-e76f-4897-80fb-0ec52f575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F7F1E-AF50-4D70-A488-6D1DB219178E}">
  <ds:schemaRefs>
    <ds:schemaRef ds:uri="http://schemas.openxmlformats.org/officeDocument/2006/bibliography"/>
  </ds:schemaRefs>
</ds:datastoreItem>
</file>

<file path=customXml/itemProps2.xml><?xml version="1.0" encoding="utf-8"?>
<ds:datastoreItem xmlns:ds="http://schemas.openxmlformats.org/officeDocument/2006/customXml" ds:itemID="{EE61DE54-2A36-4871-9ED3-DD4058D0FB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D6F247-FD35-4B8D-A7F8-3384F4E6DC51}">
  <ds:schemaRefs>
    <ds:schemaRef ds:uri="http://schemas.microsoft.com/sharepoint/v3/contenttype/forms"/>
  </ds:schemaRefs>
</ds:datastoreItem>
</file>

<file path=customXml/itemProps4.xml><?xml version="1.0" encoding="utf-8"?>
<ds:datastoreItem xmlns:ds="http://schemas.openxmlformats.org/officeDocument/2006/customXml" ds:itemID="{5AD896C1-9FF4-4BB4-851A-102304DA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f277-e76f-4897-80fb-0ec52f575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mcmaster-bw-evolved-letterhead-generic</Template>
  <TotalTime>1</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Tracie</dc:creator>
  <cp:keywords/>
  <dc:description/>
  <cp:lastModifiedBy>Felton, Tracie</cp:lastModifiedBy>
  <cp:revision>2</cp:revision>
  <dcterms:created xsi:type="dcterms:W3CDTF">2025-03-06T20:52:00Z</dcterms:created>
  <dcterms:modified xsi:type="dcterms:W3CDTF">2025-03-06T20:52:00Z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0x01010073DDB52CC986514EB0E136AF141B7FA5</vt:lpwstr>
  </property>
  <property fmtid="{D5CDD505-2E9C-101B-9397-08002B2CF9AE}" pid="3" name="Order">
    <vt:r8>4271900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